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0A8" w:rsidRDefault="00DC10A8">
      <w:pPr>
        <w:pStyle w:val="ConsPlusTitlePage"/>
      </w:pPr>
      <w:r>
        <w:t xml:space="preserve">Документ предоставлен </w:t>
      </w:r>
      <w:hyperlink r:id="rId4" w:history="1">
        <w:r>
          <w:rPr>
            <w:color w:val="0000FF"/>
          </w:rPr>
          <w:t>КонсультантПлюс</w:t>
        </w:r>
      </w:hyperlink>
      <w:r>
        <w:br/>
      </w:r>
    </w:p>
    <w:p w:rsidR="00DC10A8" w:rsidRDefault="00DC10A8">
      <w:pPr>
        <w:pStyle w:val="ConsPlusNormal"/>
        <w:jc w:val="both"/>
        <w:outlineLvl w:val="0"/>
      </w:pPr>
    </w:p>
    <w:p w:rsidR="00DC10A8" w:rsidRDefault="00DC10A8">
      <w:pPr>
        <w:pStyle w:val="ConsPlusTitle"/>
        <w:jc w:val="center"/>
        <w:outlineLvl w:val="0"/>
      </w:pPr>
      <w:r>
        <w:t>ПРАВИТЕЛЬСТВО РОССИЙСКОЙ ФЕДЕРАЦИИ</w:t>
      </w:r>
    </w:p>
    <w:p w:rsidR="00DC10A8" w:rsidRDefault="00DC10A8">
      <w:pPr>
        <w:pStyle w:val="ConsPlusTitle"/>
        <w:jc w:val="center"/>
      </w:pPr>
    </w:p>
    <w:p w:rsidR="00DC10A8" w:rsidRDefault="00DC10A8">
      <w:pPr>
        <w:pStyle w:val="ConsPlusTitle"/>
        <w:jc w:val="center"/>
      </w:pPr>
      <w:r>
        <w:t>ПОСТАНОВЛЕНИЕ</w:t>
      </w:r>
    </w:p>
    <w:p w:rsidR="00DC10A8" w:rsidRDefault="00DC10A8">
      <w:pPr>
        <w:pStyle w:val="ConsPlusTitle"/>
        <w:jc w:val="center"/>
      </w:pPr>
      <w:r>
        <w:t>от 6 октября 1994 г. N 1133</w:t>
      </w:r>
    </w:p>
    <w:p w:rsidR="00DC10A8" w:rsidRDefault="00DC10A8">
      <w:pPr>
        <w:pStyle w:val="ConsPlusTitle"/>
        <w:jc w:val="center"/>
      </w:pPr>
    </w:p>
    <w:p w:rsidR="00DC10A8" w:rsidRDefault="00DC10A8">
      <w:pPr>
        <w:pStyle w:val="ConsPlusTitle"/>
        <w:jc w:val="center"/>
      </w:pPr>
      <w:r>
        <w:t>О СУДЕБНО-ЭКСПЕРТНЫХ УЧРЕЖДЕНИЯХ СИСТЕМЫ</w:t>
      </w:r>
    </w:p>
    <w:p w:rsidR="00DC10A8" w:rsidRDefault="00DC10A8">
      <w:pPr>
        <w:pStyle w:val="ConsPlusTitle"/>
        <w:jc w:val="center"/>
      </w:pPr>
      <w:r>
        <w:t>МИНИСТЕРСТВА ЮСТИЦИИ РОССИЙСКОЙ ФЕДЕРАЦИИ</w:t>
      </w:r>
    </w:p>
    <w:p w:rsidR="00DC10A8" w:rsidRDefault="00DC10A8">
      <w:pPr>
        <w:pStyle w:val="ConsPlusNormal"/>
        <w:jc w:val="center"/>
      </w:pPr>
    </w:p>
    <w:p w:rsidR="00DC10A8" w:rsidRDefault="00DC10A8">
      <w:pPr>
        <w:pStyle w:val="ConsPlusNormal"/>
        <w:jc w:val="center"/>
      </w:pPr>
      <w:r>
        <w:t>Список изменяющих документов</w:t>
      </w:r>
    </w:p>
    <w:p w:rsidR="00DC10A8" w:rsidRDefault="00DC10A8">
      <w:pPr>
        <w:pStyle w:val="ConsPlusNormal"/>
        <w:jc w:val="center"/>
      </w:pPr>
      <w:r>
        <w:t xml:space="preserve">(в ред. Постановлений Правительства РФ от 19.04.1999 </w:t>
      </w:r>
      <w:hyperlink r:id="rId5" w:history="1">
        <w:r>
          <w:rPr>
            <w:color w:val="0000FF"/>
          </w:rPr>
          <w:t>N 450</w:t>
        </w:r>
      </w:hyperlink>
      <w:r>
        <w:t>,</w:t>
      </w:r>
    </w:p>
    <w:p w:rsidR="00DC10A8" w:rsidRDefault="00DC10A8">
      <w:pPr>
        <w:pStyle w:val="ConsPlusNormal"/>
        <w:jc w:val="center"/>
      </w:pPr>
      <w:r>
        <w:t xml:space="preserve">от 24.12.2007 </w:t>
      </w:r>
      <w:hyperlink r:id="rId6" w:history="1">
        <w:r>
          <w:rPr>
            <w:color w:val="0000FF"/>
          </w:rPr>
          <w:t>N 925</w:t>
        </w:r>
      </w:hyperlink>
      <w:r>
        <w:t xml:space="preserve">, от 07.12.2011 </w:t>
      </w:r>
      <w:hyperlink r:id="rId7" w:history="1">
        <w:r>
          <w:rPr>
            <w:color w:val="0000FF"/>
          </w:rPr>
          <w:t>N 1013</w:t>
        </w:r>
      </w:hyperlink>
      <w:r>
        <w:t>,</w:t>
      </w:r>
    </w:p>
    <w:p w:rsidR="00DC10A8" w:rsidRDefault="00DC10A8">
      <w:pPr>
        <w:pStyle w:val="ConsPlusNormal"/>
        <w:jc w:val="center"/>
      </w:pPr>
      <w:r>
        <w:t xml:space="preserve">с изм., внесенными </w:t>
      </w:r>
      <w:hyperlink r:id="rId8" w:history="1">
        <w:r>
          <w:rPr>
            <w:color w:val="0000FF"/>
          </w:rPr>
          <w:t>Постановлением</w:t>
        </w:r>
      </w:hyperlink>
      <w:r>
        <w:t xml:space="preserve"> Правительства РФ</w:t>
      </w:r>
    </w:p>
    <w:p w:rsidR="00DC10A8" w:rsidRDefault="00DC10A8">
      <w:pPr>
        <w:pStyle w:val="ConsPlusNormal"/>
        <w:jc w:val="center"/>
      </w:pPr>
      <w:r>
        <w:t>от 25.07.2007 N 479)</w:t>
      </w:r>
    </w:p>
    <w:p w:rsidR="00DC10A8" w:rsidRDefault="00DC10A8">
      <w:pPr>
        <w:pStyle w:val="ConsPlusNormal"/>
      </w:pPr>
    </w:p>
    <w:p w:rsidR="00DC10A8" w:rsidRDefault="00DC10A8">
      <w:pPr>
        <w:pStyle w:val="ConsPlusNormal"/>
        <w:ind w:firstLine="540"/>
        <w:jc w:val="both"/>
      </w:pPr>
      <w:r>
        <w:t xml:space="preserve">Во исполнение </w:t>
      </w:r>
      <w:hyperlink r:id="rId9" w:history="1">
        <w:r>
          <w:rPr>
            <w:color w:val="0000FF"/>
          </w:rPr>
          <w:t>пункта 7</w:t>
        </w:r>
      </w:hyperlink>
      <w:r>
        <w:t xml:space="preserve"> Указа Президента Российской Федерации от 24 мая 1994 г. N 1016 "О неотложных мерах по реализации Федеральной программы Российской Федерации по усилению борьбы с преступностью на 1994 - 1995 годы", в целях укрепления судебно-экспертных учреждений системы Министерства юстиции Российской Федерации и упорядочения оплаты труда работников этих учреждений Правительство Российской Федерации постановляет:</w:t>
      </w:r>
    </w:p>
    <w:p w:rsidR="00DC10A8" w:rsidRDefault="00DC10A8">
      <w:pPr>
        <w:pStyle w:val="ConsPlusNormal"/>
        <w:spacing w:before="220"/>
        <w:ind w:firstLine="540"/>
        <w:jc w:val="both"/>
      </w:pPr>
      <w:r>
        <w:t>1. Преобразовать Всероссийский научно-исследовательский институт судебных экспертиз при Министерстве юстиции Российской Федерации в Российский федеральный центр судебной экспертизы при Министерстве юстиции Российской Федерации, а центральные научно-исследовательские лаборатории судебной экспертизы Министерства юстиции Российской Федерации и научно-исследовательские лаборатории судебной экспертизы Министерства юстиции Российской Федерации - соответственно в центральные лаборатории судебной экспертизы Министерства юстиции Российской Федерации и лаборатории судебной экспертизы Министерства юстиции Российской Федерации.</w:t>
      </w:r>
    </w:p>
    <w:p w:rsidR="00DC10A8" w:rsidRDefault="00DC10A8">
      <w:pPr>
        <w:pStyle w:val="ConsPlusNormal"/>
        <w:spacing w:before="220"/>
        <w:ind w:firstLine="540"/>
        <w:jc w:val="both"/>
      </w:pPr>
      <w:r>
        <w:t>2. Судебно-экспертным учреждениям системы Министерства юстиции Российской Федерации сосредоточить основные усилия на производстве экспертиз для судов, следственных органов Следственного комитета Российской Федерации, органов внутренних дел, органов федеральной службы безопасности, таможенных органов, налоговых инспекций.</w:t>
      </w:r>
    </w:p>
    <w:p w:rsidR="00DC10A8" w:rsidRDefault="00DC10A8">
      <w:pPr>
        <w:pStyle w:val="ConsPlusNormal"/>
        <w:jc w:val="both"/>
      </w:pPr>
      <w:r>
        <w:t xml:space="preserve">(в ред. </w:t>
      </w:r>
      <w:hyperlink r:id="rId10" w:history="1">
        <w:r>
          <w:rPr>
            <w:color w:val="0000FF"/>
          </w:rPr>
          <w:t>Постановления</w:t>
        </w:r>
      </w:hyperlink>
      <w:r>
        <w:t xml:space="preserve"> Правительства РФ от 07.12.2011 N 1013)</w:t>
      </w:r>
    </w:p>
    <w:p w:rsidR="00DC10A8" w:rsidRDefault="00DC10A8">
      <w:pPr>
        <w:pStyle w:val="ConsPlusNormal"/>
        <w:spacing w:before="220"/>
        <w:ind w:firstLine="540"/>
        <w:jc w:val="both"/>
      </w:pPr>
      <w:r>
        <w:t>Установить, что Российский федеральный центр судебной экспертизы при Министерстве юстиции Российской Федерации осуществляет научно-методическое обеспечение проведения исследований в судебно-экспертных учреждениях системы Министерства юстиции Российской Федерации на современном научном уровне.</w:t>
      </w:r>
    </w:p>
    <w:p w:rsidR="00DC10A8" w:rsidRDefault="00DC10A8">
      <w:pPr>
        <w:pStyle w:val="ConsPlusNormal"/>
        <w:spacing w:before="220"/>
        <w:ind w:firstLine="540"/>
        <w:jc w:val="both"/>
      </w:pPr>
      <w:r>
        <w:t xml:space="preserve">3 - 5. Утратили силу. - </w:t>
      </w:r>
      <w:hyperlink r:id="rId11" w:history="1">
        <w:r>
          <w:rPr>
            <w:color w:val="0000FF"/>
          </w:rPr>
          <w:t>Постановление</w:t>
        </w:r>
      </w:hyperlink>
      <w:r>
        <w:t xml:space="preserve"> Правительства РФ от 24.12.2007 N 925.</w:t>
      </w:r>
    </w:p>
    <w:p w:rsidR="00DC10A8" w:rsidRDefault="00DC10A8">
      <w:pPr>
        <w:pStyle w:val="ConsPlusNormal"/>
      </w:pPr>
    </w:p>
    <w:p w:rsidR="00DC10A8" w:rsidRDefault="00DC10A8">
      <w:pPr>
        <w:pStyle w:val="ConsPlusNormal"/>
        <w:jc w:val="right"/>
      </w:pPr>
      <w:r>
        <w:t>Председатель Правительства</w:t>
      </w:r>
    </w:p>
    <w:p w:rsidR="00DC10A8" w:rsidRDefault="00DC10A8">
      <w:pPr>
        <w:pStyle w:val="ConsPlusNormal"/>
        <w:jc w:val="right"/>
      </w:pPr>
      <w:r>
        <w:t>Российской Федерации</w:t>
      </w:r>
    </w:p>
    <w:p w:rsidR="00DC10A8" w:rsidRDefault="00DC10A8">
      <w:pPr>
        <w:pStyle w:val="ConsPlusNormal"/>
        <w:jc w:val="right"/>
      </w:pPr>
      <w:r>
        <w:t>В.ЧЕРНОМЫРДИН</w:t>
      </w:r>
    </w:p>
    <w:p w:rsidR="00DC10A8" w:rsidRDefault="00DC10A8">
      <w:pPr>
        <w:pStyle w:val="ConsPlusNormal"/>
      </w:pPr>
    </w:p>
    <w:p w:rsidR="00DC10A8" w:rsidRDefault="00DC10A8">
      <w:pPr>
        <w:pStyle w:val="ConsPlusNormal"/>
      </w:pPr>
    </w:p>
    <w:p w:rsidR="00DC10A8" w:rsidRDefault="00DC10A8">
      <w:pPr>
        <w:pStyle w:val="ConsPlusNormal"/>
      </w:pPr>
    </w:p>
    <w:p w:rsidR="00DC10A8" w:rsidRDefault="00DC10A8">
      <w:pPr>
        <w:pStyle w:val="ConsPlusNormal"/>
        <w:jc w:val="right"/>
        <w:outlineLvl w:val="0"/>
      </w:pPr>
      <w:r>
        <w:t>Приложение N 1</w:t>
      </w:r>
    </w:p>
    <w:p w:rsidR="00DC10A8" w:rsidRDefault="00DC10A8">
      <w:pPr>
        <w:pStyle w:val="ConsPlusNormal"/>
        <w:jc w:val="right"/>
      </w:pPr>
      <w:r>
        <w:t>к Постановлению Правительства</w:t>
      </w:r>
    </w:p>
    <w:p w:rsidR="00DC10A8" w:rsidRDefault="00DC10A8">
      <w:pPr>
        <w:pStyle w:val="ConsPlusNormal"/>
        <w:jc w:val="right"/>
      </w:pPr>
      <w:r>
        <w:t>Российской Федерации</w:t>
      </w:r>
    </w:p>
    <w:p w:rsidR="00DC10A8" w:rsidRDefault="00DC10A8">
      <w:pPr>
        <w:pStyle w:val="ConsPlusNormal"/>
        <w:jc w:val="right"/>
      </w:pPr>
      <w:r>
        <w:t>от 6 октября 1994 г. N 1133</w:t>
      </w:r>
    </w:p>
    <w:p w:rsidR="00DC10A8" w:rsidRDefault="00DC10A8">
      <w:pPr>
        <w:pStyle w:val="ConsPlusNormal"/>
      </w:pPr>
    </w:p>
    <w:p w:rsidR="00DC10A8" w:rsidRDefault="00DC10A8">
      <w:pPr>
        <w:pStyle w:val="ConsPlusNormal"/>
        <w:jc w:val="center"/>
      </w:pPr>
      <w:r>
        <w:t>СООТНОШЕНИЕ ДОЛЖНОСТНЫХ ОКЛАДОВ</w:t>
      </w:r>
    </w:p>
    <w:p w:rsidR="00DC10A8" w:rsidRDefault="00DC10A8">
      <w:pPr>
        <w:pStyle w:val="ConsPlusNormal"/>
        <w:jc w:val="center"/>
      </w:pPr>
      <w:r>
        <w:t>РАБОТНИКОВ СУДЕБНО-ЭКСПЕРТНЫХ УЧРЕЖДЕНИЙ СИСТЕМЫ</w:t>
      </w:r>
    </w:p>
    <w:p w:rsidR="00DC10A8" w:rsidRDefault="00DC10A8">
      <w:pPr>
        <w:pStyle w:val="ConsPlusNormal"/>
        <w:jc w:val="center"/>
      </w:pPr>
      <w:r>
        <w:t>МИНИСТЕРСТВА ЮСТИЦИИ РОССИЙСКОЙ ФЕДЕРАЦИИ</w:t>
      </w:r>
    </w:p>
    <w:p w:rsidR="00DC10A8" w:rsidRDefault="00DC10A8">
      <w:pPr>
        <w:pStyle w:val="ConsPlusNormal"/>
      </w:pPr>
    </w:p>
    <w:p w:rsidR="00DC10A8" w:rsidRDefault="00DC10A8">
      <w:pPr>
        <w:pStyle w:val="ConsPlusNormal"/>
        <w:ind w:firstLine="540"/>
        <w:jc w:val="both"/>
      </w:pPr>
      <w:r>
        <w:t xml:space="preserve">Утратило силу. - </w:t>
      </w:r>
      <w:hyperlink r:id="rId12" w:history="1">
        <w:r>
          <w:rPr>
            <w:color w:val="0000FF"/>
          </w:rPr>
          <w:t>Постановление</w:t>
        </w:r>
      </w:hyperlink>
      <w:r>
        <w:t xml:space="preserve"> Правительства РФ от 24.12.2007 N 925.</w:t>
      </w:r>
    </w:p>
    <w:p w:rsidR="00DC10A8" w:rsidRDefault="00DC10A8">
      <w:pPr>
        <w:pStyle w:val="ConsPlusNormal"/>
      </w:pPr>
    </w:p>
    <w:p w:rsidR="00DC10A8" w:rsidRDefault="00DC10A8">
      <w:pPr>
        <w:pStyle w:val="ConsPlusNormal"/>
      </w:pPr>
    </w:p>
    <w:p w:rsidR="00DC10A8" w:rsidRDefault="00DC10A8">
      <w:pPr>
        <w:pStyle w:val="ConsPlusNormal"/>
      </w:pPr>
    </w:p>
    <w:p w:rsidR="00DC10A8" w:rsidRDefault="00DC10A8">
      <w:pPr>
        <w:pStyle w:val="ConsPlusNormal"/>
        <w:jc w:val="right"/>
        <w:outlineLvl w:val="0"/>
      </w:pPr>
      <w:r>
        <w:t>Приложение N 2</w:t>
      </w:r>
    </w:p>
    <w:p w:rsidR="00DC10A8" w:rsidRDefault="00DC10A8">
      <w:pPr>
        <w:pStyle w:val="ConsPlusNormal"/>
        <w:jc w:val="right"/>
      </w:pPr>
      <w:r>
        <w:t>к Постановлению Правительства</w:t>
      </w:r>
    </w:p>
    <w:p w:rsidR="00DC10A8" w:rsidRDefault="00DC10A8">
      <w:pPr>
        <w:pStyle w:val="ConsPlusNormal"/>
        <w:jc w:val="right"/>
      </w:pPr>
      <w:r>
        <w:t>Российской Федерации</w:t>
      </w:r>
    </w:p>
    <w:p w:rsidR="00DC10A8" w:rsidRDefault="00DC10A8">
      <w:pPr>
        <w:pStyle w:val="ConsPlusNormal"/>
        <w:jc w:val="right"/>
      </w:pPr>
      <w:r>
        <w:t>от 6 октября 1994 г. N 1133</w:t>
      </w:r>
    </w:p>
    <w:p w:rsidR="00DC10A8" w:rsidRDefault="00DC10A8">
      <w:pPr>
        <w:pStyle w:val="ConsPlusNormal"/>
      </w:pPr>
    </w:p>
    <w:p w:rsidR="00DC10A8" w:rsidRDefault="00DC10A8">
      <w:pPr>
        <w:pStyle w:val="ConsPlusNormal"/>
        <w:jc w:val="center"/>
      </w:pPr>
      <w:r>
        <w:t>РАЗМЕРЫ ДОПЛАТ ЗА ВЫСЛУГУ ЛЕТ РАБОТНИКАМ</w:t>
      </w:r>
    </w:p>
    <w:p w:rsidR="00DC10A8" w:rsidRDefault="00DC10A8">
      <w:pPr>
        <w:pStyle w:val="ConsPlusNormal"/>
        <w:jc w:val="center"/>
      </w:pPr>
      <w:r>
        <w:t>СУДЕБНО-ЭКСПЕРТНЫХ УЧРЕЖДЕНИЙ СИСТЕМЫ МИНИСТЕРСТВА</w:t>
      </w:r>
    </w:p>
    <w:p w:rsidR="00DC10A8" w:rsidRDefault="00DC10A8">
      <w:pPr>
        <w:pStyle w:val="ConsPlusNormal"/>
        <w:jc w:val="center"/>
      </w:pPr>
      <w:r>
        <w:t>ЮСТИЦИИ РОССИЙСКОЙ ФЕДЕРАЦИИ</w:t>
      </w:r>
    </w:p>
    <w:p w:rsidR="00DC10A8" w:rsidRDefault="00DC10A8">
      <w:pPr>
        <w:pStyle w:val="ConsPlusNormal"/>
      </w:pPr>
    </w:p>
    <w:p w:rsidR="00DC10A8" w:rsidRDefault="00DC10A8">
      <w:pPr>
        <w:pStyle w:val="ConsPlusNormal"/>
        <w:ind w:firstLine="540"/>
        <w:jc w:val="both"/>
      </w:pPr>
      <w:r>
        <w:t xml:space="preserve">Утратили силу. - </w:t>
      </w:r>
      <w:hyperlink r:id="rId13" w:history="1">
        <w:r>
          <w:rPr>
            <w:color w:val="0000FF"/>
          </w:rPr>
          <w:t>Постановление</w:t>
        </w:r>
      </w:hyperlink>
      <w:r>
        <w:t xml:space="preserve"> Правительства РФ от 24.12.2007 N 925.</w:t>
      </w:r>
    </w:p>
    <w:p w:rsidR="00DC10A8" w:rsidRDefault="00DC10A8">
      <w:pPr>
        <w:pStyle w:val="ConsPlusNormal"/>
      </w:pPr>
    </w:p>
    <w:p w:rsidR="00DC10A8" w:rsidRDefault="00DC10A8">
      <w:pPr>
        <w:pStyle w:val="ConsPlusNormal"/>
      </w:pPr>
    </w:p>
    <w:p w:rsidR="00DC10A8" w:rsidRDefault="00DC10A8">
      <w:pPr>
        <w:pStyle w:val="ConsPlusNormal"/>
        <w:pBdr>
          <w:top w:val="single" w:sz="6" w:space="0" w:color="auto"/>
        </w:pBdr>
        <w:spacing w:before="100" w:after="100"/>
        <w:jc w:val="both"/>
        <w:rPr>
          <w:sz w:val="2"/>
          <w:szCs w:val="2"/>
        </w:rPr>
      </w:pPr>
    </w:p>
    <w:p w:rsidR="00C24C75" w:rsidRDefault="00C24C75">
      <w:bookmarkStart w:id="0" w:name="_GoBack"/>
      <w:bookmarkEnd w:id="0"/>
    </w:p>
    <w:sectPr w:rsidR="00C24C75" w:rsidSect="00F924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0A8"/>
    <w:rsid w:val="00C24C75"/>
    <w:rsid w:val="00DC10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F8BD5B-3FB9-402E-B23A-FBDE7B9D9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10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C10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C10A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5DFB3EE17BFE0C3A636443DCE40318B0C3076419D42784DFE415A3525D792F917967DCA9B858E7F9N" TargetMode="External"/><Relationship Id="rId13" Type="http://schemas.openxmlformats.org/officeDocument/2006/relationships/hyperlink" Target="consultantplus://offline/ref=105DFB3EE17BFE0C3A636443DCE40318B4C20B6019DD7A8ED7BD19A15552263896306BDDA9B8597FE5F9N" TargetMode="External"/><Relationship Id="rId3" Type="http://schemas.openxmlformats.org/officeDocument/2006/relationships/webSettings" Target="webSettings.xml"/><Relationship Id="rId7" Type="http://schemas.openxmlformats.org/officeDocument/2006/relationships/hyperlink" Target="consultantplus://offline/ref=105DFB3EE17BFE0C3A636443DCE40318B7C3096B17D97A8ED7BD19A15552263896306BDDA9B8597CE5F1N" TargetMode="External"/><Relationship Id="rId12" Type="http://schemas.openxmlformats.org/officeDocument/2006/relationships/hyperlink" Target="consultantplus://offline/ref=105DFB3EE17BFE0C3A636443DCE40318B4C20B6019DD7A8ED7BD19A15552263896306BDDA9B8597FE5F9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05DFB3EE17BFE0C3A636443DCE40318B4C20B6019DD7A8ED7BD19A15552263896306BDDA9B8597FE5F9N" TargetMode="External"/><Relationship Id="rId11" Type="http://schemas.openxmlformats.org/officeDocument/2006/relationships/hyperlink" Target="consultantplus://offline/ref=105DFB3EE17BFE0C3A636443DCE40318B4C20B6019DD7A8ED7BD19A15552263896306BDDA9B8597FE5F9N" TargetMode="External"/><Relationship Id="rId5" Type="http://schemas.openxmlformats.org/officeDocument/2006/relationships/hyperlink" Target="consultantplus://offline/ref=105DFB3EE17BFE0C3A636443DCE40318B4C20B6019DA7A8ED7BD19A15552263896306BDDA9B8597DE5FCN" TargetMode="External"/><Relationship Id="rId15" Type="http://schemas.openxmlformats.org/officeDocument/2006/relationships/theme" Target="theme/theme1.xml"/><Relationship Id="rId10" Type="http://schemas.openxmlformats.org/officeDocument/2006/relationships/hyperlink" Target="consultantplus://offline/ref=105DFB3EE17BFE0C3A636443DCE40318B7C3096B17D97A8ED7BD19A15552263896306BDDA9B8597CE5F1N" TargetMode="External"/><Relationship Id="rId4" Type="http://schemas.openxmlformats.org/officeDocument/2006/relationships/hyperlink" Target="http://www.consultant.ru" TargetMode="External"/><Relationship Id="rId9" Type="http://schemas.openxmlformats.org/officeDocument/2006/relationships/hyperlink" Target="consultantplus://offline/ref=105DFB3EE17BFE0C3A636D5ADBE40318B7C108621BDC7A8ED7BD19A15552263896306BDDA9B8597EE5F9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608</Words>
  <Characters>3466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Алексеевна Пономарева</dc:creator>
  <cp:keywords/>
  <dc:description/>
  <cp:lastModifiedBy>Светлана Алексеевна Пономарева</cp:lastModifiedBy>
  <cp:revision>1</cp:revision>
  <dcterms:created xsi:type="dcterms:W3CDTF">2017-10-18T13:05:00Z</dcterms:created>
  <dcterms:modified xsi:type="dcterms:W3CDTF">2017-10-18T13:05:00Z</dcterms:modified>
</cp:coreProperties>
</file>