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Памятка</w:t>
      </w:r>
    </w:p>
    <w:p>
      <w:pPr>
        <w:pStyle w:val="Normal"/>
        <w:jc w:val="center"/>
        <w:rPr/>
      </w:pPr>
      <w:r>
        <w:rPr/>
        <w:t>обуч</w:t>
      </w:r>
      <w:r>
        <w:rPr/>
        <w:t>ающегося</w:t>
      </w:r>
      <w:r>
        <w:rPr/>
        <w:t xml:space="preserve"> по программ</w:t>
      </w:r>
      <w:r>
        <w:rPr/>
        <w:t>е</w:t>
      </w:r>
      <w:r>
        <w:rPr/>
        <w:t xml:space="preserve"> профессиональной переподготовки по экспертным специальностям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hanging="142" w:left="142"/>
        <w:jc w:val="center"/>
        <w:rPr/>
      </w:pPr>
      <w:bookmarkStart w:id="0" w:name="_GoBack"/>
      <w:r>
        <w:rPr/>
        <w:drawing>
          <wp:inline distT="0" distB="0" distL="0" distR="0">
            <wp:extent cx="6515100" cy="9601200"/>
            <wp:effectExtent l="19050" t="38100" r="57150" b="38100"/>
            <wp:docPr id="1" name="Diagram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" r:lo="rId3" r:qs="rId4" r:cs="rId5"/>
              </a:graphicData>
            </a:graphic>
          </wp:inline>
        </w:drawing>
      </w:r>
      <w:bookmarkEnd w:id="0"/>
    </w:p>
    <w:sectPr>
      <w:type w:val="nextPage"/>
      <w:pgSz w:w="11906" w:h="16838"/>
      <w:pgMar w:left="709" w:right="566" w:gutter="0" w:header="0" w:top="284" w:footer="0" w:bottom="39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179e2"/>
    <w:pPr>
      <w:widowControl/>
      <w:bidi w:val="0"/>
      <w:spacing w:before="0" w:after="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179e2"/>
    <w:pPr>
      <w:keepNext w:val="true"/>
      <w:spacing w:before="240" w:after="60"/>
      <w:outlineLvl w:val="0"/>
    </w:pPr>
    <w:rPr>
      <w:rFonts w:ascii="Calibri Light" w:hAnsi="Calibri Light" w:eastAsia="" w:asciiTheme="majorHAnsi" w:eastAsiaTheme="majorEastAsia" w:hAnsiTheme="majorHAnsi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c179e2"/>
    <w:pPr>
      <w:keepNext w:val="true"/>
      <w:spacing w:before="240" w:after="60"/>
      <w:outlineLvl w:val="1"/>
    </w:pPr>
    <w:rPr>
      <w:rFonts w:ascii="Calibri Light" w:hAnsi="Calibri Light" w:eastAsia=""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c179e2"/>
    <w:pPr>
      <w:keepNext w:val="true"/>
      <w:spacing w:before="240" w:after="60"/>
      <w:outlineLvl w:val="2"/>
    </w:pPr>
    <w:rPr>
      <w:rFonts w:ascii="Calibri Light" w:hAnsi="Calibri Light" w:eastAsia=""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c179e2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c179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c179e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c179e2"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c179e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c179e2"/>
    <w:pPr>
      <w:spacing w:before="240" w:after="60"/>
      <w:outlineLvl w:val="8"/>
    </w:pPr>
    <w:rPr>
      <w:rFonts w:ascii="Calibri Light" w:hAnsi="Calibri Light" w:eastAsia=""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179e2"/>
    <w:rPr>
      <w:rFonts w:ascii="Calibri Light" w:hAnsi="Calibri Light" w:eastAsia="" w:asciiTheme="majorHAnsi" w:eastAsiaTheme="majorEastAsia" w:hAnsiTheme="majorHAnsi"/>
      <w:b/>
      <w:bCs/>
      <w:kern w:val="2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sid w:val="00c179e2"/>
    <w:rPr>
      <w:rFonts w:ascii="Calibri Light" w:hAnsi="Calibri Light" w:eastAsia="" w:asciiTheme="majorHAnsi" w:eastAsiaTheme="majorEastAsia" w:hAnsiTheme="majorHAnsi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"/>
    <w:semiHidden/>
    <w:qFormat/>
    <w:rsid w:val="00c179e2"/>
    <w:rPr>
      <w:rFonts w:ascii="Calibri Light" w:hAnsi="Calibri Light" w:eastAsia="" w:asciiTheme="majorHAnsi" w:eastAsiaTheme="majorEastAsia" w:hAnsiTheme="majorHAnsi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"/>
    <w:semiHidden/>
    <w:qFormat/>
    <w:rsid w:val="00c179e2"/>
    <w:rPr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"/>
    <w:semiHidden/>
    <w:qFormat/>
    <w:rsid w:val="00c179e2"/>
    <w:rPr>
      <w:b/>
      <w:bCs/>
      <w:i/>
      <w:iCs/>
      <w:sz w:val="26"/>
      <w:szCs w:val="2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c179e2"/>
    <w:rPr>
      <w:b/>
      <w:bCs/>
    </w:rPr>
  </w:style>
  <w:style w:type="character" w:styleId="7" w:customStyle="1">
    <w:name w:val="Заголовок 7 Знак"/>
    <w:basedOn w:val="DefaultParagraphFont"/>
    <w:uiPriority w:val="9"/>
    <w:semiHidden/>
    <w:qFormat/>
    <w:rsid w:val="00c179e2"/>
    <w:rPr>
      <w:sz w:val="24"/>
      <w:szCs w:val="24"/>
    </w:rPr>
  </w:style>
  <w:style w:type="character" w:styleId="8" w:customStyle="1">
    <w:name w:val="Заголовок 8 Знак"/>
    <w:basedOn w:val="DefaultParagraphFont"/>
    <w:uiPriority w:val="9"/>
    <w:semiHidden/>
    <w:qFormat/>
    <w:rsid w:val="00c179e2"/>
    <w:rPr>
      <w:i/>
      <w:iCs/>
      <w:sz w:val="24"/>
      <w:szCs w:val="24"/>
    </w:rPr>
  </w:style>
  <w:style w:type="character" w:styleId="9" w:customStyle="1">
    <w:name w:val="Заголовок 9 Знак"/>
    <w:basedOn w:val="DefaultParagraphFont"/>
    <w:uiPriority w:val="9"/>
    <w:semiHidden/>
    <w:qFormat/>
    <w:rsid w:val="00c179e2"/>
    <w:rPr>
      <w:rFonts w:ascii="Calibri Light" w:hAnsi="Calibri Light" w:eastAsia="" w:asciiTheme="majorHAnsi" w:eastAsiaTheme="majorEastAsia" w:hAnsiTheme="majorHAnsi"/>
    </w:rPr>
  </w:style>
  <w:style w:type="character" w:styleId="Style5" w:customStyle="1">
    <w:name w:val="Название Знак"/>
    <w:basedOn w:val="DefaultParagraphFont"/>
    <w:uiPriority w:val="10"/>
    <w:qFormat/>
    <w:rsid w:val="00c179e2"/>
    <w:rPr>
      <w:rFonts w:ascii="Calibri Light" w:hAnsi="Calibri Light" w:eastAsia="" w:asciiTheme="majorHAnsi" w:eastAsiaTheme="majorEastAsia" w:hAnsiTheme="majorHAnsi"/>
      <w:b/>
      <w:bCs/>
      <w:kern w:val="2"/>
      <w:sz w:val="32"/>
      <w:szCs w:val="32"/>
    </w:rPr>
  </w:style>
  <w:style w:type="character" w:styleId="Style6" w:customStyle="1">
    <w:name w:val="Подзаголовок Знак"/>
    <w:basedOn w:val="DefaultParagraphFont"/>
    <w:uiPriority w:val="11"/>
    <w:qFormat/>
    <w:rsid w:val="00c179e2"/>
    <w:rPr>
      <w:rFonts w:ascii="Calibri Light" w:hAnsi="Calibri Light" w:eastAsia=""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179e2"/>
    <w:rPr>
      <w:b/>
      <w:bCs/>
    </w:rPr>
  </w:style>
  <w:style w:type="character" w:styleId="Emphasis">
    <w:name w:val="Emphasis"/>
    <w:basedOn w:val="DefaultParagraphFont"/>
    <w:uiPriority w:val="20"/>
    <w:qFormat/>
    <w:rsid w:val="00c179e2"/>
    <w:rPr>
      <w:rFonts w:ascii="Calibri" w:hAnsi="Calibri" w:asciiTheme="minorHAnsi" w:hAnsiTheme="minorHAnsi"/>
      <w:b/>
      <w:i/>
      <w:iCs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c179e2"/>
    <w:rPr>
      <w:i/>
      <w:sz w:val="24"/>
      <w:szCs w:val="24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c179e2"/>
    <w:rPr>
      <w:b/>
      <w:i/>
      <w:sz w:val="24"/>
    </w:rPr>
  </w:style>
  <w:style w:type="character" w:styleId="SubtleEmphasis">
    <w:name w:val="Subtle Emphasis"/>
    <w:uiPriority w:val="19"/>
    <w:qFormat/>
    <w:rsid w:val="00c179e2"/>
    <w:rPr>
      <w:i/>
      <w:color w:themeColor="text1" w:themeTint="a5" w:val="5A5A5A"/>
    </w:rPr>
  </w:style>
  <w:style w:type="character" w:styleId="IntenseEmphasis">
    <w:name w:val="Intense Emphasis"/>
    <w:basedOn w:val="DefaultParagraphFont"/>
    <w:uiPriority w:val="21"/>
    <w:qFormat/>
    <w:rsid w:val="00c179e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179e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179e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179e2"/>
    <w:rPr>
      <w:rFonts w:ascii="Calibri Light" w:hAnsi="Calibri Light" w:eastAsia="" w:asciiTheme="majorHAnsi" w:eastAsiaTheme="majorEastAsia" w:hAnsiTheme="majorHAnsi"/>
      <w:b/>
      <w:i/>
      <w:sz w:val="24"/>
      <w:szCs w:val="24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b26bc"/>
    <w:rPr>
      <w:rFonts w:ascii="Segoe UI" w:hAnsi="Segoe UI" w:cs="Segoe UI"/>
      <w:sz w:val="18"/>
      <w:szCs w:val="1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c179e2"/>
    <w:pPr>
      <w:spacing w:before="0" w:after="0"/>
      <w:ind w:left="720"/>
      <w:contextualSpacing/>
    </w:pPr>
    <w:rPr/>
  </w:style>
  <w:style w:type="paragraph" w:styleId="Title">
    <w:name w:val="Title"/>
    <w:basedOn w:val="Normal"/>
    <w:next w:val="Normal"/>
    <w:link w:val="Style5"/>
    <w:uiPriority w:val="10"/>
    <w:qFormat/>
    <w:rsid w:val="00c179e2"/>
    <w:pPr>
      <w:spacing w:before="240" w:after="60"/>
      <w:jc w:val="center"/>
      <w:outlineLvl w:val="0"/>
    </w:pPr>
    <w:rPr>
      <w:rFonts w:ascii="Calibri Light" w:hAnsi="Calibri Light" w:eastAsia="" w:asciiTheme="majorHAnsi" w:eastAsiaTheme="majorEastAsia" w:hAnsiTheme="majorHAnsi"/>
      <w:b/>
      <w:bCs/>
      <w:kern w:val="2"/>
      <w:sz w:val="32"/>
      <w:szCs w:val="32"/>
    </w:rPr>
  </w:style>
  <w:style w:type="paragraph" w:styleId="Subtitle">
    <w:name w:val="Subtitle"/>
    <w:basedOn w:val="Normal"/>
    <w:next w:val="Normal"/>
    <w:link w:val="Style6"/>
    <w:uiPriority w:val="11"/>
    <w:qFormat/>
    <w:rsid w:val="00c179e2"/>
    <w:pPr>
      <w:spacing w:before="0" w:after="60"/>
      <w:jc w:val="center"/>
      <w:outlineLvl w:val="1"/>
    </w:pPr>
    <w:rPr>
      <w:rFonts w:ascii="Calibri Light" w:hAnsi="Calibri Light" w:eastAsia=""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rsid w:val="00c179e2"/>
    <w:pPr/>
    <w:rPr>
      <w:szCs w:val="32"/>
    </w:rPr>
  </w:style>
  <w:style w:type="paragraph" w:styleId="Quote">
    <w:name w:val="Quote"/>
    <w:basedOn w:val="Normal"/>
    <w:next w:val="Normal"/>
    <w:link w:val="21"/>
    <w:uiPriority w:val="29"/>
    <w:qFormat/>
    <w:rsid w:val="00c179e2"/>
    <w:pPr/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c179e2"/>
    <w:pPr>
      <w:ind w:left="720" w:right="720"/>
    </w:pPr>
    <w:rPr>
      <w:b/>
      <w:i/>
      <w:szCs w:val="22"/>
    </w:rPr>
  </w:style>
  <w:style w:type="paragraph" w:styleId="IndexHeading">
    <w:name w:val="index heading"/>
    <w:basedOn w:val="Style9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79e2"/>
    <w:pPr>
      <w:outlineLvl w:val="9"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b26bc"/>
    <w:pPr/>
    <w:rPr>
      <w:rFonts w:ascii="Segoe UI" w:hAnsi="Segoe UI" w:cs="Segoe UI"/>
      <w:sz w:val="18"/>
      <w:szCs w:val="18"/>
    </w:rPr>
  </w:style>
  <w:style w:type="numbering" w:styleId="Style1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diagramData" Target="diagrams/data1.xml"/><Relationship Id="rId3" Type="http://schemas.openxmlformats.org/officeDocument/2006/relationships/diagramLayout" Target="diagrams/layout1.xml"/><Relationship Id="rId4" Type="http://schemas.openxmlformats.org/officeDocument/2006/relationships/diagramQuickStyle" Target="diagrams/quickStyle1.xml"/><Relationship Id="rId5" Type="http://schemas.openxmlformats.org/officeDocument/2006/relationships/diagramColors" Target="diagrams/colors1.xml"/><Relationship Id="rId6" Type="http://schemas.microsoft.com/office/2007/relationships/diagramDrawing" Target="diagrams/drawing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180C82-2AC7-4891-A7B1-C7E5C23024A9}" type="doc">
      <dgm:prSet loTypeId="urn:microsoft.com/office/officeart/2005/8/layout/process4" loCatId="process" qsTypeId="urn:microsoft.com/office/officeart/2005/8/quickstyle/simple4" qsCatId="simple" csTypeId="urn:microsoft.com/office/officeart/2005/8/colors/colorful1#1" csCatId="colorful" phldr="1"/>
      <dgm:spPr/>
    </dgm:pt>
    <dgm:pt modelId="{7942A146-A1ED-475F-8424-06F55D815E60}">
      <dgm:prSet custT="1"/>
      <dgm:spPr/>
      <dgm:t>
        <a:bodyPr/>
        <a:lstStyle/>
        <a:p>
          <a:r>
            <a:rPr lang="ru-RU" sz="1100" b="1">
              <a:solidFill>
                <a:sysClr val="windowText" lastClr="000000"/>
              </a:solidFill>
            </a:rPr>
            <a:t>Пройти учебную практику (стажировку) и представить материалы о её прохождении (план-график, отчет о прохождении, отзыв о прохождении практики) в ИППК РФЦСЭ</a:t>
          </a:r>
        </a:p>
      </dgm:t>
    </dgm:pt>
    <dgm:pt modelId="{45935B4C-7272-4DF2-B6FB-FA18495A4736}" type="parTrans" cxnId="{A6E20718-2903-4692-903A-BF1DD82F6967}">
      <dgm:prSet/>
      <dgm:spPr/>
      <dgm:t>
        <a:bodyPr/>
        <a:lstStyle/>
        <a:p>
          <a:endParaRPr lang="ru-RU"/>
        </a:p>
      </dgm:t>
    </dgm:pt>
    <dgm:pt modelId="{EA4B7F2A-91D4-4DA1-B849-81E63ED62E37}" type="sibTrans" cxnId="{A6E20718-2903-4692-903A-BF1DD82F6967}">
      <dgm:prSet custT="1"/>
      <dgm:spPr/>
      <dgm:t>
        <a:bodyPr/>
        <a:lstStyle/>
        <a:p>
          <a:endParaRPr lang="ru-RU" sz="1100"/>
        </a:p>
      </dgm:t>
    </dgm:pt>
    <dgm:pt modelId="{CDA53078-E01C-46DA-8C38-A33B8F9459B3}">
      <dgm:prSet phldrT="[Текст]" custT="1"/>
      <dgm:spPr/>
      <dgm:t>
        <a:bodyPr/>
        <a:lstStyle/>
        <a:p>
          <a:r>
            <a:rPr lang="ru-RU" sz="1100" b="1">
              <a:solidFill>
                <a:sysClr val="windowText" lastClr="000000"/>
              </a:solidFill>
            </a:rPr>
            <a:t>Сдать итоговый экзамен. Дата и время проведения согласовываются по </a:t>
          </a:r>
          <a:r>
            <a:rPr lang="en-US" sz="1100" b="1">
              <a:solidFill>
                <a:sysClr val="windowText" lastClr="000000"/>
              </a:solidFill>
            </a:rPr>
            <a:t>e-mail</a:t>
          </a:r>
          <a:r>
            <a:rPr lang="ru-RU" sz="1100" b="1">
              <a:solidFill>
                <a:sysClr val="windowText" lastClr="000000"/>
              </a:solidFill>
            </a:rPr>
            <a:t>. Если аттестация проводится ЦЭКК РФЦСЭ, направить представление и письмо ДСЭ Минюста о согласовании аттестации</a:t>
          </a:r>
        </a:p>
      </dgm:t>
    </dgm:pt>
    <dgm:pt modelId="{93FF6F46-06C9-4737-BAB7-496872ADFA8C}" type="parTrans" cxnId="{A1063E25-641F-4B0F-9629-BD999B1A8D4F}">
      <dgm:prSet/>
      <dgm:spPr/>
      <dgm:t>
        <a:bodyPr/>
        <a:lstStyle/>
        <a:p>
          <a:endParaRPr lang="ru-RU"/>
        </a:p>
      </dgm:t>
    </dgm:pt>
    <dgm:pt modelId="{C952C75E-ECD5-442D-B5FA-3C301DEBCC97}" type="sibTrans" cxnId="{A1063E25-641F-4B0F-9629-BD999B1A8D4F}">
      <dgm:prSet custT="1"/>
      <dgm:spPr/>
      <dgm:t>
        <a:bodyPr/>
        <a:lstStyle/>
        <a:p>
          <a:endParaRPr lang="ru-RU" sz="1100"/>
        </a:p>
      </dgm:t>
    </dgm:pt>
    <dgm:pt modelId="{2FF28C01-706F-43E8-9DFB-8213E5157A14}">
      <dgm:prSet custT="1"/>
      <dgm:spPr/>
      <dgm:t>
        <a:bodyPr/>
        <a:lstStyle/>
        <a:p>
          <a:r>
            <a:rPr lang="ru-RU" sz="1100" b="1">
              <a:solidFill>
                <a:sysClr val="windowText" lastClr="000000"/>
              </a:solidFill>
            </a:rPr>
            <a:t>В течении 2-х недель после выхода приказа по зачислению на обучения приступить и пройти дистанционное обучение по ОСЭ и ОК, а также теоретической части  дисциплины "Специальность" согласно ИУП. Сдать зачеты по модулям в системе дистанционного обучения</a:t>
          </a:r>
          <a:endParaRPr lang="ru-RU" sz="1100" b="1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3F7A4E69-7849-4B48-B1CD-929536BD033F}" type="parTrans" cxnId="{BB1BBE53-5BBD-4449-AFD8-14C53C3292E2}">
      <dgm:prSet/>
      <dgm:spPr/>
      <dgm:t>
        <a:bodyPr/>
        <a:lstStyle/>
        <a:p>
          <a:endParaRPr lang="ru-RU"/>
        </a:p>
      </dgm:t>
    </dgm:pt>
    <dgm:pt modelId="{8F923659-5F98-495C-BAAF-317BCF844D6A}" type="sibTrans" cxnId="{BB1BBE53-5BBD-4449-AFD8-14C53C3292E2}">
      <dgm:prSet custT="1"/>
      <dgm:spPr/>
      <dgm:t>
        <a:bodyPr/>
        <a:lstStyle/>
        <a:p>
          <a:endParaRPr lang="ru-RU" sz="1100"/>
        </a:p>
      </dgm:t>
    </dgm:pt>
    <dgm:pt modelId="{E0C02360-207A-46ED-8351-08B38EE94DBB}">
      <dgm:prSet custT="1"/>
      <dgm:spPr/>
      <dgm:t>
        <a:bodyPr/>
        <a:lstStyle/>
        <a:p>
          <a:pPr algn="ctr"/>
          <a:r>
            <a:rPr lang="ru-RU" sz="1200" b="1">
              <a:solidFill>
                <a:sysClr val="windowText" lastClr="000000"/>
              </a:solidFill>
            </a:rPr>
            <a:t>Пройти практическую часть обучения по дисциплине "Специальность"  под руководством наставника. </a:t>
          </a:r>
        </a:p>
      </dgm:t>
    </dgm:pt>
    <dgm:pt modelId="{72211063-1F90-43AF-BFE3-889BF184B90A}" type="sibTrans" cxnId="{60172115-D207-42DE-A9E7-0C7BAAE824C5}">
      <dgm:prSet custT="1"/>
      <dgm:spPr/>
      <dgm:t>
        <a:bodyPr/>
        <a:lstStyle/>
        <a:p>
          <a:endParaRPr lang="ru-RU" sz="1100"/>
        </a:p>
      </dgm:t>
    </dgm:pt>
    <dgm:pt modelId="{DCC05027-2429-4012-B947-BD6E38356D48}" type="parTrans" cxnId="{60172115-D207-42DE-A9E7-0C7BAAE824C5}">
      <dgm:prSet/>
      <dgm:spPr/>
      <dgm:t>
        <a:bodyPr/>
        <a:lstStyle/>
        <a:p>
          <a:endParaRPr lang="ru-RU"/>
        </a:p>
      </dgm:t>
    </dgm:pt>
    <dgm:pt modelId="{97ACC523-2CAF-47A3-8D79-3DEEBD1168C1}">
      <dgm:prSet custT="1"/>
      <dgm:spPr/>
      <dgm:t>
        <a:bodyPr/>
        <a:lstStyle/>
        <a:p>
          <a:pPr algn="ctr"/>
          <a:r>
            <a:rPr lang="ru-RU" sz="1100" b="1">
              <a:solidFill>
                <a:sysClr val="windowText" lastClr="000000"/>
              </a:solidFill>
            </a:rPr>
            <a:t>Сдать зачеты по модулям дисциплины "Специальность"</a:t>
          </a:r>
          <a:r>
            <a:rPr lang="ru-RU" sz="1100" b="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.</a:t>
          </a:r>
          <a:r>
            <a:rPr lang="ru-RU" sz="1100" b="1">
              <a:solidFill>
                <a:sysClr val="windowText" lastClr="000000"/>
              </a:solidFill>
            </a:rPr>
            <a:t>  Перед зачетом по последнему модулю программы обучения направить в ИППК РФЦСЭ:  - учебные экспертизы с копией рецензии на них; - отзыв наставника о результатах обучения по специальности. </a:t>
          </a:r>
        </a:p>
      </dgm:t>
    </dgm:pt>
    <dgm:pt modelId="{B4C79903-C1C8-407B-A81B-244B0640FDB8}" type="sibTrans" cxnId="{243F8501-46E9-4609-92B8-BC55724AACD1}">
      <dgm:prSet/>
      <dgm:spPr/>
      <dgm:t>
        <a:bodyPr/>
        <a:lstStyle/>
        <a:p>
          <a:endParaRPr lang="ru-RU"/>
        </a:p>
      </dgm:t>
    </dgm:pt>
    <dgm:pt modelId="{871D1327-A13B-4FEC-9D11-0742AEE0E001}" type="parTrans" cxnId="{243F8501-46E9-4609-92B8-BC55724AACD1}">
      <dgm:prSet/>
      <dgm:spPr/>
      <dgm:t>
        <a:bodyPr/>
        <a:lstStyle/>
        <a:p>
          <a:endParaRPr lang="ru-RU"/>
        </a:p>
      </dgm:t>
    </dgm:pt>
    <dgm:pt modelId="{ADA5D650-C871-48A4-A458-24BCDA21B570}">
      <dgm:prSet custT="1"/>
      <dgm:spPr/>
      <dgm:t>
        <a:bodyPr/>
        <a:lstStyle/>
        <a:p>
          <a:r>
            <a:rPr lang="ru-RU" sz="1100" b="1">
              <a:solidFill>
                <a:sysClr val="windowText" lastClr="000000"/>
              </a:solidFill>
            </a:rPr>
            <a:t>После поступления в РФЦСЭ документов из ДСЭ Минюста России, ИППК РФЦСЭ готовит Таблицу для заполнения в формате </a:t>
          </a:r>
          <a:r>
            <a:rPr lang="en-US" sz="1100" b="1">
              <a:solidFill>
                <a:sysClr val="windowText" lastClr="000000"/>
              </a:solidFill>
            </a:rPr>
            <a:t>Excel</a:t>
          </a:r>
          <a:r>
            <a:rPr lang="ru-RU" sz="1100" b="1">
              <a:solidFill>
                <a:sysClr val="windowText" lastClr="000000"/>
              </a:solidFill>
            </a:rPr>
            <a:t>, с 01 по 10 число каждого месяца ИППК РФЦСЭ выпускает приказ о зачислении на обучение слушателей СЭУ Минюста России. Рассылка приказа осуществляется  на </a:t>
          </a:r>
          <a:r>
            <a:rPr lang="en-US" sz="1100" b="1">
              <a:solidFill>
                <a:sysClr val="windowText" lastClr="000000"/>
              </a:solidFill>
            </a:rPr>
            <a:t>e-mail</a:t>
          </a:r>
          <a:r>
            <a:rPr lang="ru-RU" sz="1100" b="1">
              <a:solidFill>
                <a:sysClr val="windowText" lastClr="000000"/>
              </a:solidFill>
            </a:rPr>
            <a:t> СЭУ Минюста России.  </a:t>
          </a:r>
          <a:endParaRPr lang="ru-RU" sz="1100" b="1" strike="sngStrike">
            <a:solidFill>
              <a:sysClr val="windowText" lastClr="000000"/>
            </a:solidFill>
          </a:endParaRPr>
        </a:p>
      </dgm:t>
    </dgm:pt>
    <dgm:pt modelId="{415E3343-5433-426E-B12A-B4CEEA4052B6}" type="parTrans" cxnId="{F4157D7A-AFFD-4621-8E92-31246CB61AD6}">
      <dgm:prSet/>
      <dgm:spPr/>
      <dgm:t>
        <a:bodyPr/>
        <a:lstStyle/>
        <a:p>
          <a:endParaRPr lang="ru-RU"/>
        </a:p>
      </dgm:t>
    </dgm:pt>
    <dgm:pt modelId="{84F8B2E5-93E9-4412-B9AF-10B86955AC80}" type="sibTrans" cxnId="{F4157D7A-AFFD-4621-8E92-31246CB61AD6}">
      <dgm:prSet/>
      <dgm:spPr/>
      <dgm:t>
        <a:bodyPr/>
        <a:lstStyle/>
        <a:p>
          <a:endParaRPr lang="ru-RU"/>
        </a:p>
      </dgm:t>
    </dgm:pt>
    <dgm:pt modelId="{F0D94954-C752-4409-8AD6-B58D2D7FA8AE}">
      <dgm:prSet custT="1"/>
      <dgm:spPr/>
      <dgm:t>
        <a:bodyPr/>
        <a:lstStyle/>
        <a:p>
          <a:r>
            <a:rPr lang="ru-RU" sz="1100" b="1">
              <a:solidFill>
                <a:sysClr val="windowText" lastClr="000000"/>
              </a:solidFill>
            </a:rPr>
            <a:t>Получить приказ об отчислении с обучения (рассылается по </a:t>
          </a:r>
          <a:r>
            <a:rPr lang="en-US" sz="1100" b="1">
              <a:solidFill>
                <a:sysClr val="windowText" lastClr="000000"/>
              </a:solidFill>
            </a:rPr>
            <a:t>e-mail</a:t>
          </a:r>
          <a:r>
            <a:rPr lang="ru-RU" sz="1100" b="1">
              <a:solidFill>
                <a:sysClr val="windowText" lastClr="000000"/>
              </a:solidFill>
            </a:rPr>
            <a:t>)</a:t>
          </a:r>
        </a:p>
      </dgm:t>
    </dgm:pt>
    <dgm:pt modelId="{B242D2A8-0470-40A5-9588-1CC71955ACEA}" type="parTrans" cxnId="{1F2B09D7-370A-48A0-A83C-507563C6113F}">
      <dgm:prSet/>
      <dgm:spPr/>
      <dgm:t>
        <a:bodyPr/>
        <a:lstStyle/>
        <a:p>
          <a:endParaRPr lang="ru-RU"/>
        </a:p>
      </dgm:t>
    </dgm:pt>
    <dgm:pt modelId="{AC018F70-CA9D-43FA-ABE7-1F87471F2BC5}" type="sibTrans" cxnId="{1F2B09D7-370A-48A0-A83C-507563C6113F}">
      <dgm:prSet/>
      <dgm:spPr/>
      <dgm:t>
        <a:bodyPr/>
        <a:lstStyle/>
        <a:p>
          <a:endParaRPr lang="ru-RU"/>
        </a:p>
      </dgm:t>
    </dgm:pt>
    <dgm:pt modelId="{156097B5-0DA5-4401-A0BB-A487ED643DEF}">
      <dgm:prSet custT="1"/>
      <dgm:spPr/>
      <dgm:t>
        <a:bodyPr/>
        <a:lstStyle/>
        <a:p>
          <a:r>
            <a:rPr lang="ru-RU" sz="1100" b="1">
              <a:solidFill>
                <a:sysClr val="windowText" lastClr="000000"/>
              </a:solidFill>
            </a:rPr>
            <a:t>Получить диплом о профессиональной переподготовке (рассылается по </a:t>
          </a:r>
          <a:r>
            <a:rPr lang="en-US" sz="1100" b="1">
              <a:solidFill>
                <a:sysClr val="windowText" lastClr="000000"/>
              </a:solidFill>
            </a:rPr>
            <a:t>e-mail</a:t>
          </a:r>
          <a:r>
            <a:rPr lang="ru-RU" sz="1100" b="1">
              <a:solidFill>
                <a:sysClr val="windowText" lastClr="000000"/>
              </a:solidFill>
            </a:rPr>
            <a:t>) и протокол аттестации (в случае аттестации в ЦЭКК РФЦСЭ). Диплом о профессиональной переподготовке можно получить либо лично в ИППК РФЦСЭ либо по Нотариальной доверенности. </a:t>
          </a:r>
        </a:p>
      </dgm:t>
    </dgm:pt>
    <dgm:pt modelId="{7002FDF9-E84F-4A48-B030-027804C38A69}" type="parTrans" cxnId="{A5A17D3A-0850-4CCC-83C9-CD4F16E0A287}">
      <dgm:prSet/>
      <dgm:spPr/>
      <dgm:t>
        <a:bodyPr/>
        <a:lstStyle/>
        <a:p>
          <a:endParaRPr lang="ru-RU"/>
        </a:p>
      </dgm:t>
    </dgm:pt>
    <dgm:pt modelId="{F9527FCA-46D4-4F68-8674-9FB21C55C7A8}" type="sibTrans" cxnId="{A5A17D3A-0850-4CCC-83C9-CD4F16E0A287}">
      <dgm:prSet/>
      <dgm:spPr/>
      <dgm:t>
        <a:bodyPr/>
        <a:lstStyle/>
        <a:p>
          <a:endParaRPr lang="ru-RU"/>
        </a:p>
      </dgm:t>
    </dgm:pt>
    <dgm:pt modelId="{1D6C0134-F58D-46A5-AEE0-0184A2E5A776}">
      <dgm:prSet custT="1"/>
      <dgm:spPr/>
      <dgm:t>
        <a:bodyPr/>
        <a:lstStyle/>
        <a:p>
          <a:r>
            <a:rPr lang="ru-RU" sz="1000" b="1">
              <a:solidFill>
                <a:sysClr val="windowText" lastClr="000000"/>
              </a:solidFill>
            </a:rPr>
            <a:t>* Получить письмо от руководителя  секции НМС РФЦСЭ о соответствии высшего образования программе ДПП (если в СЭУ Минюста России, есть сомнения в образовании Обучающегося)</a:t>
          </a:r>
        </a:p>
      </dgm:t>
    </dgm:pt>
    <dgm:pt modelId="{78291C99-40D5-44D2-837E-3731EB48C0A2}" type="parTrans" cxnId="{5D08F567-9422-477C-BDF4-CFE48ADE02F2}">
      <dgm:prSet/>
      <dgm:spPr/>
      <dgm:t>
        <a:bodyPr/>
        <a:lstStyle/>
        <a:p>
          <a:endParaRPr lang="ru-RU"/>
        </a:p>
      </dgm:t>
    </dgm:pt>
    <dgm:pt modelId="{D4FF11EC-4FA5-460A-BAA4-104D523E8F67}" type="sibTrans" cxnId="{5D08F567-9422-477C-BDF4-CFE48ADE02F2}">
      <dgm:prSet/>
      <dgm:spPr/>
      <dgm:t>
        <a:bodyPr/>
        <a:lstStyle/>
        <a:p>
          <a:endParaRPr lang="ru-RU"/>
        </a:p>
      </dgm:t>
    </dgm:pt>
    <dgm:pt modelId="{47F5391E-1B24-44A4-AF2D-7C5725181FD2}">
      <dgm:prSet custT="1"/>
      <dgm:spPr/>
      <dgm:t>
        <a:bodyPr/>
        <a:lstStyle/>
        <a:p>
          <a:r>
            <a:rPr lang="ru-RU" sz="1100" b="1">
              <a:solidFill>
                <a:sysClr val="windowText" lastClr="000000"/>
              </a:solidFill>
            </a:rPr>
            <a:t>Определиться с кандидатурами наставника, СЭУ Минюста России рецензентом и стажировкой (указать все данные в анкете) (все кандидатуры наставника, рецензента и место стажировки подбираются и согласовываются до зачисления на обучение)</a:t>
          </a:r>
        </a:p>
      </dgm:t>
    </dgm:pt>
    <dgm:pt modelId="{13AEBD6B-2988-4658-B9A6-E82366A140D3}" type="parTrans" cxnId="{8880B174-8A3D-4F75-B2CB-2D0EFE75522C}">
      <dgm:prSet/>
      <dgm:spPr/>
      <dgm:t>
        <a:bodyPr/>
        <a:lstStyle/>
        <a:p>
          <a:endParaRPr lang="ru-RU"/>
        </a:p>
      </dgm:t>
    </dgm:pt>
    <dgm:pt modelId="{46616B5D-8356-40D4-A490-F6D85C9B8F28}" type="sibTrans" cxnId="{8880B174-8A3D-4F75-B2CB-2D0EFE75522C}">
      <dgm:prSet/>
      <dgm:spPr/>
      <dgm:t>
        <a:bodyPr/>
        <a:lstStyle/>
        <a:p>
          <a:endParaRPr lang="ru-RU"/>
        </a:p>
      </dgm:t>
    </dgm:pt>
    <dgm:pt modelId="{88B63752-557D-42FD-A43C-70018303A4F7}">
      <dgm:prSet custT="1"/>
      <dgm:spPr/>
      <dgm:t>
        <a:bodyPr/>
        <a:lstStyle/>
        <a:p>
          <a:r>
            <a:rPr lang="ru-RU" sz="1100" b="1">
              <a:solidFill>
                <a:sysClr val="windowText" lastClr="000000"/>
              </a:solidFill>
            </a:rPr>
            <a:t>Направить почтой России в ДСЭ Минюста России для зачисления на обучение следующие документы: - направление на обучение от директора СЭУ; - заявление о принятии на обучение; - 1 фото 3х4; согласие на обработку персональных данных; - заверенные отделом кадров следующие документы - копию диплома о высшем образовании с приложением к нему, другие документы об образовании (если имеются); - копию паспорта стр. 2-5; копию СНИЛС; * копию документа о смене Ф/И/О (в случае изменения Ф/И/О) (например, свидетельство о браке или свидетельство о перемене имени); - Договор об образовании на обучение по программе профессиональной переподготовки по экспертной специальности  в 3 экз.; - при необходимости - заявление о перезачете ОСЭ и ОК; - анкету; </a:t>
          </a:r>
          <a:r>
            <a:rPr lang="ru-RU" sz="1100" b="1" i="1">
              <a:solidFill>
                <a:sysClr val="windowText" lastClr="000000"/>
              </a:solidFill>
            </a:rPr>
            <a:t>* при наличии - заверенные копии диплома кандидата, доктора наук, свидетельства СРО или др. документы.</a:t>
          </a:r>
        </a:p>
      </dgm:t>
    </dgm:pt>
    <dgm:pt modelId="{7A86BEEA-7730-4EE5-85B7-C488E88C90ED}" type="sibTrans" cxnId="{BF4B9771-2DED-49A0-B7C5-FC5AB7E8F0F7}">
      <dgm:prSet custT="1"/>
      <dgm:spPr/>
      <dgm:t>
        <a:bodyPr/>
        <a:lstStyle/>
        <a:p>
          <a:endParaRPr lang="ru-RU" sz="1100"/>
        </a:p>
      </dgm:t>
    </dgm:pt>
    <dgm:pt modelId="{73B3946C-44E9-4352-A54D-7E46A2B0C1F4}" type="parTrans" cxnId="{BF4B9771-2DED-49A0-B7C5-FC5AB7E8F0F7}">
      <dgm:prSet/>
      <dgm:spPr/>
      <dgm:t>
        <a:bodyPr/>
        <a:lstStyle/>
        <a:p>
          <a:endParaRPr lang="ru-RU"/>
        </a:p>
      </dgm:t>
    </dgm:pt>
    <dgm:pt modelId="{A55841F0-53B6-451A-98CC-CEC35AACF0EF}">
      <dgm:prSet custT="1"/>
      <dgm:spPr/>
      <dgm:t>
        <a:bodyPr/>
        <a:lstStyle/>
        <a:p>
          <a:r>
            <a:rPr lang="ru-RU" sz="1100" b="1">
              <a:solidFill>
                <a:sysClr val="windowText" lastClr="000000"/>
              </a:solidFill>
            </a:rPr>
            <a:t>В течение 2-х недель после выхода приказа по зачислению на обучение ИППК РФЦСЭ составляет индивидуальные учебные планы (ИУП) обучения (при перезачете дисциплин ИУП составляется с учетом перезачета). Рассылка ИУП осуществляется на электронную почту СЭУ Минюста России. После ознакомления и подписания с ним, СЭУ Минюста России направляет в РФЦСЭ ИУП в 2-х экземплярах.</a:t>
          </a:r>
          <a:endParaRPr lang="ru-RU" sz="1100" b="1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gm:t>
    </dgm:pt>
    <dgm:pt modelId="{C4DF9158-8B9F-4AEF-B4BA-EC9C8B6483DA}" type="parTrans" cxnId="{80943209-F8F2-4CB8-AA0E-230E9EB8A517}">
      <dgm:prSet/>
      <dgm:spPr/>
      <dgm:t>
        <a:bodyPr/>
        <a:lstStyle/>
        <a:p>
          <a:endParaRPr lang="ru-RU"/>
        </a:p>
      </dgm:t>
    </dgm:pt>
    <dgm:pt modelId="{2E57B6A4-79BD-4B29-B98C-F02AF7EAD827}" type="sibTrans" cxnId="{80943209-F8F2-4CB8-AA0E-230E9EB8A517}">
      <dgm:prSet/>
      <dgm:spPr/>
      <dgm:t>
        <a:bodyPr/>
        <a:lstStyle/>
        <a:p>
          <a:endParaRPr lang="ru-RU"/>
        </a:p>
      </dgm:t>
    </dgm:pt>
    <dgm:pt modelId="{0A342E50-A26E-45E4-BECB-C07A8BE7FE4B}">
      <dgm:prSet custT="1"/>
      <dgm:spPr/>
      <dgm:t>
        <a:bodyPr/>
        <a:lstStyle/>
        <a:p>
          <a:r>
            <a:rPr lang="ru-RU" sz="1200" b="1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После выхода приказа ИППК РФЦСЭ проводит собрание со слушателями СЭУ Минюста России по видео связи по вопросам обучения </a:t>
          </a:r>
        </a:p>
      </dgm:t>
    </dgm:pt>
    <dgm:pt modelId="{90B2ACFF-6EC9-442B-A24F-B41850E57636}" type="parTrans" cxnId="{98B96AB3-05B0-49D1-B50A-138CB210F068}">
      <dgm:prSet/>
      <dgm:spPr/>
      <dgm:t>
        <a:bodyPr/>
        <a:lstStyle/>
        <a:p>
          <a:endParaRPr lang="ru-RU"/>
        </a:p>
      </dgm:t>
    </dgm:pt>
    <dgm:pt modelId="{A376C204-EE5E-4B30-9EFB-0F063ED9AAA6}" type="sibTrans" cxnId="{98B96AB3-05B0-49D1-B50A-138CB210F068}">
      <dgm:prSet/>
      <dgm:spPr/>
      <dgm:t>
        <a:bodyPr/>
        <a:lstStyle/>
        <a:p>
          <a:endParaRPr lang="ru-RU"/>
        </a:p>
      </dgm:t>
    </dgm:pt>
    <dgm:pt modelId="{9F8696B3-2226-4EBB-8AEC-7AA94D827008}">
      <dgm:prSet custT="1"/>
      <dgm:spPr/>
      <dgm:t>
        <a:bodyPr/>
        <a:lstStyle/>
        <a:p>
          <a:r>
            <a:rPr lang="ru-RU" sz="1100" b="1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ИППК РФЦСЭ отправляет почтой России следующие оформленные документы: - договор об образовании в 2-х экз. и ИУП в 1-м экз. </a:t>
          </a:r>
        </a:p>
      </dgm:t>
    </dgm:pt>
    <dgm:pt modelId="{9C180D46-B333-4D5E-B7B8-2121D7EC7B35}" type="parTrans" cxnId="{D2AB1C6E-19E7-4AB1-BC32-5DEB9F651AF6}">
      <dgm:prSet/>
      <dgm:spPr/>
      <dgm:t>
        <a:bodyPr/>
        <a:lstStyle/>
        <a:p>
          <a:endParaRPr lang="ru-RU"/>
        </a:p>
      </dgm:t>
    </dgm:pt>
    <dgm:pt modelId="{5858CCB3-E26E-4C59-8479-DAE869AEDC53}" type="sibTrans" cxnId="{D2AB1C6E-19E7-4AB1-BC32-5DEB9F651AF6}">
      <dgm:prSet/>
      <dgm:spPr/>
      <dgm:t>
        <a:bodyPr/>
        <a:lstStyle/>
        <a:p>
          <a:endParaRPr lang="ru-RU"/>
        </a:p>
      </dgm:t>
    </dgm:pt>
    <dgm:pt modelId="{594EFF8B-268C-4773-B24C-F93E1F1FCBDA}" type="pres">
      <dgm:prSet presAssocID="{CB180C82-2AC7-4891-A7B1-C7E5C23024A9}" presName="Name0" presStyleCnt="0">
        <dgm:presLayoutVars>
          <dgm:dir/>
          <dgm:animLvl val="lvl"/>
          <dgm:resizeHandles val="exact"/>
        </dgm:presLayoutVars>
      </dgm:prSet>
      <dgm:spPr/>
    </dgm:pt>
    <dgm:pt modelId="{C6C70216-6121-49ED-A65E-9B53D4BEE62E}" type="pres">
      <dgm:prSet presAssocID="{156097B5-0DA5-4401-A0BB-A487ED643DEF}" presName="boxAndChildren" presStyleCnt="0"/>
      <dgm:spPr/>
    </dgm:pt>
    <dgm:pt modelId="{ED685798-1CA0-432C-97A9-6F42129BB8A3}" type="pres">
      <dgm:prSet presAssocID="{156097B5-0DA5-4401-A0BB-A487ED643DEF}" presName="parentTextBox" presStyleLbl="node1" presStyleIdx="0" presStyleCnt="14" custScaleY="303033"/>
      <dgm:spPr/>
      <dgm:t>
        <a:bodyPr/>
        <a:lstStyle/>
        <a:p>
          <a:endParaRPr lang="ru-RU"/>
        </a:p>
      </dgm:t>
    </dgm:pt>
    <dgm:pt modelId="{EC98EBE7-C856-4EA4-9B13-83B7D7971935}" type="pres">
      <dgm:prSet presAssocID="{AC018F70-CA9D-43FA-ABE7-1F87471F2BC5}" presName="sp" presStyleCnt="0"/>
      <dgm:spPr/>
    </dgm:pt>
    <dgm:pt modelId="{356C203B-FEF1-4447-9C47-621EC757B137}" type="pres">
      <dgm:prSet presAssocID="{F0D94954-C752-4409-8AD6-B58D2D7FA8AE}" presName="arrowAndChildren" presStyleCnt="0"/>
      <dgm:spPr/>
    </dgm:pt>
    <dgm:pt modelId="{7AB6A99A-8D19-4FB7-95C5-A165D79D05EA}" type="pres">
      <dgm:prSet presAssocID="{F0D94954-C752-4409-8AD6-B58D2D7FA8AE}" presName="parentTextArrow" presStyleLbl="node1" presStyleIdx="1" presStyleCnt="14" custScaleY="180173"/>
      <dgm:spPr/>
      <dgm:t>
        <a:bodyPr/>
        <a:lstStyle/>
        <a:p>
          <a:endParaRPr lang="ru-RU"/>
        </a:p>
      </dgm:t>
    </dgm:pt>
    <dgm:pt modelId="{64B33397-6AC0-4E42-BCEA-3D8561367C76}" type="pres">
      <dgm:prSet presAssocID="{C952C75E-ECD5-442D-B5FA-3C301DEBCC97}" presName="sp" presStyleCnt="0"/>
      <dgm:spPr/>
    </dgm:pt>
    <dgm:pt modelId="{B7AAF119-036E-44B5-A748-8036FA1F7010}" type="pres">
      <dgm:prSet presAssocID="{CDA53078-E01C-46DA-8C38-A33B8F9459B3}" presName="arrowAndChildren" presStyleCnt="0"/>
      <dgm:spPr/>
    </dgm:pt>
    <dgm:pt modelId="{3C99183D-C155-4C76-9A44-D9FA06806462}" type="pres">
      <dgm:prSet presAssocID="{CDA53078-E01C-46DA-8C38-A33B8F9459B3}" presName="parentTextArrow" presStyleLbl="node1" presStyleIdx="2" presStyleCnt="14" custScaleY="271184"/>
      <dgm:spPr/>
      <dgm:t>
        <a:bodyPr/>
        <a:lstStyle/>
        <a:p>
          <a:endParaRPr lang="ru-RU"/>
        </a:p>
      </dgm:t>
    </dgm:pt>
    <dgm:pt modelId="{31E75BA5-8FF7-479D-9192-623839B53EAC}" type="pres">
      <dgm:prSet presAssocID="{EA4B7F2A-91D4-4DA1-B849-81E63ED62E37}" presName="sp" presStyleCnt="0"/>
      <dgm:spPr/>
    </dgm:pt>
    <dgm:pt modelId="{65124460-5E20-495D-AF75-4F29C59E6872}" type="pres">
      <dgm:prSet presAssocID="{7942A146-A1ED-475F-8424-06F55D815E60}" presName="arrowAndChildren" presStyleCnt="0"/>
      <dgm:spPr/>
    </dgm:pt>
    <dgm:pt modelId="{25C3FE9E-4F2D-4AA8-86F6-1A26241C0B1D}" type="pres">
      <dgm:prSet presAssocID="{7942A146-A1ED-475F-8424-06F55D815E60}" presName="parentTextArrow" presStyleLbl="node1" presStyleIdx="3" presStyleCnt="14" custScaleY="190736"/>
      <dgm:spPr/>
      <dgm:t>
        <a:bodyPr/>
        <a:lstStyle/>
        <a:p>
          <a:endParaRPr lang="ru-RU"/>
        </a:p>
      </dgm:t>
    </dgm:pt>
    <dgm:pt modelId="{308155E6-645F-4F2B-9DF0-D944FA0C2EF0}" type="pres">
      <dgm:prSet presAssocID="{B4C79903-C1C8-407B-A81B-244B0640FDB8}" presName="sp" presStyleCnt="0"/>
      <dgm:spPr/>
    </dgm:pt>
    <dgm:pt modelId="{B1936285-7DBD-4DEC-9413-8F611D1D1862}" type="pres">
      <dgm:prSet presAssocID="{97ACC523-2CAF-47A3-8D79-3DEEBD1168C1}" presName="arrowAndChildren" presStyleCnt="0"/>
      <dgm:spPr/>
    </dgm:pt>
    <dgm:pt modelId="{35AFF767-ECD6-4B60-99DC-F128B4982F15}" type="pres">
      <dgm:prSet presAssocID="{97ACC523-2CAF-47A3-8D79-3DEEBD1168C1}" presName="parentTextArrow" presStyleLbl="node1" presStyleIdx="4" presStyleCnt="14" custScaleY="247160" custLinFactNeighborY="-2763"/>
      <dgm:spPr/>
      <dgm:t>
        <a:bodyPr/>
        <a:lstStyle/>
        <a:p>
          <a:endParaRPr lang="ru-RU"/>
        </a:p>
      </dgm:t>
    </dgm:pt>
    <dgm:pt modelId="{58B32415-24B5-4B54-AD4C-2B04B250942A}" type="pres">
      <dgm:prSet presAssocID="{72211063-1F90-43AF-BFE3-889BF184B90A}" presName="sp" presStyleCnt="0"/>
      <dgm:spPr/>
    </dgm:pt>
    <dgm:pt modelId="{836802DB-B8EF-4459-9100-B9BD2CC63725}" type="pres">
      <dgm:prSet presAssocID="{E0C02360-207A-46ED-8351-08B38EE94DBB}" presName="arrowAndChildren" presStyleCnt="0"/>
      <dgm:spPr/>
    </dgm:pt>
    <dgm:pt modelId="{63EDCE2C-2275-4E3F-A76D-CCDF06B60A87}" type="pres">
      <dgm:prSet presAssocID="{E0C02360-207A-46ED-8351-08B38EE94DBB}" presName="parentTextArrow" presStyleLbl="node1" presStyleIdx="5" presStyleCnt="14" custScaleY="166998"/>
      <dgm:spPr/>
      <dgm:t>
        <a:bodyPr/>
        <a:lstStyle/>
        <a:p>
          <a:endParaRPr lang="ru-RU"/>
        </a:p>
      </dgm:t>
    </dgm:pt>
    <dgm:pt modelId="{D4EA35B2-50E5-43AB-AB8F-6474BCBA87C7}" type="pres">
      <dgm:prSet presAssocID="{8F923659-5F98-495C-BAAF-317BCF844D6A}" presName="sp" presStyleCnt="0"/>
      <dgm:spPr/>
    </dgm:pt>
    <dgm:pt modelId="{8F8EF91B-F1B1-4959-94D9-CC8CE51DF458}" type="pres">
      <dgm:prSet presAssocID="{2FF28C01-706F-43E8-9DFB-8213E5157A14}" presName="arrowAndChildren" presStyleCnt="0"/>
      <dgm:spPr/>
    </dgm:pt>
    <dgm:pt modelId="{C66DB0FC-3C2B-403B-9669-CCCCA50A8C8C}" type="pres">
      <dgm:prSet presAssocID="{2FF28C01-706F-43E8-9DFB-8213E5157A14}" presName="parentTextArrow" presStyleLbl="node1" presStyleIdx="6" presStyleCnt="14" custScaleY="248182"/>
      <dgm:spPr/>
      <dgm:t>
        <a:bodyPr/>
        <a:lstStyle/>
        <a:p>
          <a:endParaRPr lang="ru-RU"/>
        </a:p>
      </dgm:t>
    </dgm:pt>
    <dgm:pt modelId="{AD8AE158-8A34-4140-8C80-957BA6224FF8}" type="pres">
      <dgm:prSet presAssocID="{5858CCB3-E26E-4C59-8479-DAE869AEDC53}" presName="sp" presStyleCnt="0"/>
      <dgm:spPr/>
    </dgm:pt>
    <dgm:pt modelId="{44C16A3C-E83F-4499-9F2C-C8FC6427F281}" type="pres">
      <dgm:prSet presAssocID="{9F8696B3-2226-4EBB-8AEC-7AA94D827008}" presName="arrowAndChildren" presStyleCnt="0"/>
      <dgm:spPr/>
    </dgm:pt>
    <dgm:pt modelId="{28A78B29-9A1E-407A-91FE-CDD0097438BD}" type="pres">
      <dgm:prSet presAssocID="{9F8696B3-2226-4EBB-8AEC-7AA94D827008}" presName="parentTextArrow" presStyleLbl="node1" presStyleIdx="7" presStyleCnt="14" custScaleY="157048"/>
      <dgm:spPr/>
      <dgm:t>
        <a:bodyPr/>
        <a:lstStyle/>
        <a:p>
          <a:endParaRPr lang="ru-RU"/>
        </a:p>
      </dgm:t>
    </dgm:pt>
    <dgm:pt modelId="{A3354424-B28B-4C79-BFE2-912B675064F6}" type="pres">
      <dgm:prSet presAssocID="{2E57B6A4-79BD-4B29-B98C-F02AF7EAD827}" presName="sp" presStyleCnt="0"/>
      <dgm:spPr/>
    </dgm:pt>
    <dgm:pt modelId="{0A266B44-DEFA-45F2-BFB8-906E50FA44F7}" type="pres">
      <dgm:prSet presAssocID="{A55841F0-53B6-451A-98CC-CEC35AACF0EF}" presName="arrowAndChildren" presStyleCnt="0"/>
      <dgm:spPr/>
    </dgm:pt>
    <dgm:pt modelId="{61E5FE7B-21DA-4A5C-BABE-9C50CF89DE8A}" type="pres">
      <dgm:prSet presAssocID="{A55841F0-53B6-451A-98CC-CEC35AACF0EF}" presName="parentTextArrow" presStyleLbl="node1" presStyleIdx="8" presStyleCnt="14" custScaleY="422388"/>
      <dgm:spPr/>
      <dgm:t>
        <a:bodyPr/>
        <a:lstStyle/>
        <a:p>
          <a:endParaRPr lang="ru-RU"/>
        </a:p>
      </dgm:t>
    </dgm:pt>
    <dgm:pt modelId="{DB6D44D4-9798-4813-88D4-53D8119C0969}" type="pres">
      <dgm:prSet presAssocID="{A376C204-EE5E-4B30-9EFB-0F063ED9AAA6}" presName="sp" presStyleCnt="0"/>
      <dgm:spPr/>
    </dgm:pt>
    <dgm:pt modelId="{00085DD6-0A6A-43A7-B678-F69C5D50F5CE}" type="pres">
      <dgm:prSet presAssocID="{0A342E50-A26E-45E4-BECB-C07A8BE7FE4B}" presName="arrowAndChildren" presStyleCnt="0"/>
      <dgm:spPr/>
    </dgm:pt>
    <dgm:pt modelId="{E1B49BA2-0136-4F2D-A270-AFD0F9D884C6}" type="pres">
      <dgm:prSet presAssocID="{0A342E50-A26E-45E4-BECB-C07A8BE7FE4B}" presName="parentTextArrow" presStyleLbl="node1" presStyleIdx="9" presStyleCnt="14" custScaleY="177211"/>
      <dgm:spPr/>
      <dgm:t>
        <a:bodyPr/>
        <a:lstStyle/>
        <a:p>
          <a:endParaRPr lang="ru-RU"/>
        </a:p>
      </dgm:t>
    </dgm:pt>
    <dgm:pt modelId="{617C425C-A331-4ECF-B267-E9C56B55C580}" type="pres">
      <dgm:prSet presAssocID="{84F8B2E5-93E9-4412-B9AF-10B86955AC80}" presName="sp" presStyleCnt="0"/>
      <dgm:spPr/>
    </dgm:pt>
    <dgm:pt modelId="{83245AF3-6E8D-40BE-B55E-C6580D50969B}" type="pres">
      <dgm:prSet presAssocID="{ADA5D650-C871-48A4-A458-24BCDA21B570}" presName="arrowAndChildren" presStyleCnt="0"/>
      <dgm:spPr/>
    </dgm:pt>
    <dgm:pt modelId="{46031912-0F99-47CF-B51C-1B06656DAAF0}" type="pres">
      <dgm:prSet presAssocID="{ADA5D650-C871-48A4-A458-24BCDA21B570}" presName="parentTextArrow" presStyleLbl="node1" presStyleIdx="10" presStyleCnt="14" custScaleY="326666" custLinFactNeighborX="0" custLinFactNeighborY="-2647"/>
      <dgm:spPr/>
      <dgm:t>
        <a:bodyPr/>
        <a:lstStyle/>
        <a:p>
          <a:endParaRPr lang="ru-RU"/>
        </a:p>
      </dgm:t>
    </dgm:pt>
    <dgm:pt modelId="{993929BC-F10A-4012-87B3-754A93DBEEA9}" type="pres">
      <dgm:prSet presAssocID="{7A86BEEA-7730-4EE5-85B7-C488E88C90ED}" presName="sp" presStyleCnt="0"/>
      <dgm:spPr/>
    </dgm:pt>
    <dgm:pt modelId="{8010135F-02E4-4BBF-B70D-B0B13F9BC05D}" type="pres">
      <dgm:prSet presAssocID="{88B63752-557D-42FD-A43C-70018303A4F7}" presName="arrowAndChildren" presStyleCnt="0"/>
      <dgm:spPr/>
    </dgm:pt>
    <dgm:pt modelId="{11F8A025-151B-404A-8B57-494A6103E43E}" type="pres">
      <dgm:prSet presAssocID="{88B63752-557D-42FD-A43C-70018303A4F7}" presName="parentTextArrow" presStyleLbl="node1" presStyleIdx="11" presStyleCnt="14" custScaleX="100000" custScaleY="948907" custLinFactNeighborY="14212"/>
      <dgm:spPr/>
      <dgm:t>
        <a:bodyPr/>
        <a:lstStyle/>
        <a:p>
          <a:endParaRPr lang="ru-RU"/>
        </a:p>
      </dgm:t>
    </dgm:pt>
    <dgm:pt modelId="{3A9ACFBE-FB86-4A02-A1F5-8FD13AFEA826}" type="pres">
      <dgm:prSet presAssocID="{46616B5D-8356-40D4-A490-F6D85C9B8F28}" presName="sp" presStyleCnt="0"/>
      <dgm:spPr/>
    </dgm:pt>
    <dgm:pt modelId="{0A12A670-9BF2-4377-A298-943DB3BB28D4}" type="pres">
      <dgm:prSet presAssocID="{47F5391E-1B24-44A4-AF2D-7C5725181FD2}" presName="arrowAndChildren" presStyleCnt="0"/>
      <dgm:spPr/>
    </dgm:pt>
    <dgm:pt modelId="{163D0436-C3AE-4BB2-BCE6-E3D1F3F0C1C7}" type="pres">
      <dgm:prSet presAssocID="{47F5391E-1B24-44A4-AF2D-7C5725181FD2}" presName="parentTextArrow" presStyleLbl="node1" presStyleIdx="12" presStyleCnt="14" custScaleY="239672"/>
      <dgm:spPr/>
      <dgm:t>
        <a:bodyPr/>
        <a:lstStyle/>
        <a:p>
          <a:endParaRPr lang="ru-RU"/>
        </a:p>
      </dgm:t>
    </dgm:pt>
    <dgm:pt modelId="{4A4A9E88-3332-4137-8BFF-9968A3F32A75}" type="pres">
      <dgm:prSet presAssocID="{D4FF11EC-4FA5-460A-BAA4-104D523E8F67}" presName="sp" presStyleCnt="0"/>
      <dgm:spPr/>
    </dgm:pt>
    <dgm:pt modelId="{729E060D-593E-47CE-B2DC-AE8846BE0EFB}" type="pres">
      <dgm:prSet presAssocID="{1D6C0134-F58D-46A5-AEE0-0184A2E5A776}" presName="arrowAndChildren" presStyleCnt="0"/>
      <dgm:spPr/>
    </dgm:pt>
    <dgm:pt modelId="{051ED060-28CA-4288-9094-8B03A63B7F6E}" type="pres">
      <dgm:prSet presAssocID="{1D6C0134-F58D-46A5-AEE0-0184A2E5A776}" presName="parentTextArrow" presStyleLbl="node1" presStyleIdx="13" presStyleCnt="14" custScaleY="166353"/>
      <dgm:spPr/>
      <dgm:t>
        <a:bodyPr/>
        <a:lstStyle/>
        <a:p>
          <a:endParaRPr lang="ru-RU"/>
        </a:p>
      </dgm:t>
    </dgm:pt>
  </dgm:ptLst>
  <dgm:cxnLst>
    <dgm:cxn modelId="{6DB87B46-BF89-4B39-A106-4A72CBAD494B}" type="presOf" srcId="{7942A146-A1ED-475F-8424-06F55D815E60}" destId="{25C3FE9E-4F2D-4AA8-86F6-1A26241C0B1D}" srcOrd="0" destOrd="0" presId="urn:microsoft.com/office/officeart/2005/8/layout/process4"/>
    <dgm:cxn modelId="{08E8746C-E6EB-42D7-8FE5-3AC03D26FDD4}" type="presOf" srcId="{CB180C82-2AC7-4891-A7B1-C7E5C23024A9}" destId="{594EFF8B-268C-4773-B24C-F93E1F1FCBDA}" srcOrd="0" destOrd="0" presId="urn:microsoft.com/office/officeart/2005/8/layout/process4"/>
    <dgm:cxn modelId="{8880B174-8A3D-4F75-B2CB-2D0EFE75522C}" srcId="{CB180C82-2AC7-4891-A7B1-C7E5C23024A9}" destId="{47F5391E-1B24-44A4-AF2D-7C5725181FD2}" srcOrd="1" destOrd="0" parTransId="{13AEBD6B-2988-4658-B9A6-E82366A140D3}" sibTransId="{46616B5D-8356-40D4-A490-F6D85C9B8F28}"/>
    <dgm:cxn modelId="{0E112E27-F3FA-46C9-882E-D3343C40E312}" type="presOf" srcId="{E0C02360-207A-46ED-8351-08B38EE94DBB}" destId="{63EDCE2C-2275-4E3F-A76D-CCDF06B60A87}" srcOrd="0" destOrd="0" presId="urn:microsoft.com/office/officeart/2005/8/layout/process4"/>
    <dgm:cxn modelId="{19D929A2-73C9-448E-9512-925F676248E1}" type="presOf" srcId="{47F5391E-1B24-44A4-AF2D-7C5725181FD2}" destId="{163D0436-C3AE-4BB2-BCE6-E3D1F3F0C1C7}" srcOrd="0" destOrd="0" presId="urn:microsoft.com/office/officeart/2005/8/layout/process4"/>
    <dgm:cxn modelId="{60172115-D207-42DE-A9E7-0C7BAAE824C5}" srcId="{CB180C82-2AC7-4891-A7B1-C7E5C23024A9}" destId="{E0C02360-207A-46ED-8351-08B38EE94DBB}" srcOrd="8" destOrd="0" parTransId="{DCC05027-2429-4012-B947-BD6E38356D48}" sibTransId="{72211063-1F90-43AF-BFE3-889BF184B90A}"/>
    <dgm:cxn modelId="{80943209-F8F2-4CB8-AA0E-230E9EB8A517}" srcId="{CB180C82-2AC7-4891-A7B1-C7E5C23024A9}" destId="{A55841F0-53B6-451A-98CC-CEC35AACF0EF}" srcOrd="5" destOrd="0" parTransId="{C4DF9158-8B9F-4AEF-B4BA-EC9C8B6483DA}" sibTransId="{2E57B6A4-79BD-4B29-B98C-F02AF7EAD827}"/>
    <dgm:cxn modelId="{26597E27-9C2B-471B-BBF8-A0BA44B9B11F}" type="presOf" srcId="{156097B5-0DA5-4401-A0BB-A487ED643DEF}" destId="{ED685798-1CA0-432C-97A9-6F42129BB8A3}" srcOrd="0" destOrd="0" presId="urn:microsoft.com/office/officeart/2005/8/layout/process4"/>
    <dgm:cxn modelId="{BAF15792-F3CB-4EB8-81C6-702F650481DA}" type="presOf" srcId="{88B63752-557D-42FD-A43C-70018303A4F7}" destId="{11F8A025-151B-404A-8B57-494A6103E43E}" srcOrd="0" destOrd="0" presId="urn:microsoft.com/office/officeart/2005/8/layout/process4"/>
    <dgm:cxn modelId="{D2AB1C6E-19E7-4AB1-BC32-5DEB9F651AF6}" srcId="{CB180C82-2AC7-4891-A7B1-C7E5C23024A9}" destId="{9F8696B3-2226-4EBB-8AEC-7AA94D827008}" srcOrd="6" destOrd="0" parTransId="{9C180D46-B333-4D5E-B7B8-2121D7EC7B35}" sibTransId="{5858CCB3-E26E-4C59-8479-DAE869AEDC53}"/>
    <dgm:cxn modelId="{604E5A83-039E-4169-BFC4-9DDD2A117848}" type="presOf" srcId="{F0D94954-C752-4409-8AD6-B58D2D7FA8AE}" destId="{7AB6A99A-8D19-4FB7-95C5-A165D79D05EA}" srcOrd="0" destOrd="0" presId="urn:microsoft.com/office/officeart/2005/8/layout/process4"/>
    <dgm:cxn modelId="{647C2DE4-71C2-4B6D-84FD-829EA00C7BEC}" type="presOf" srcId="{0A342E50-A26E-45E4-BECB-C07A8BE7FE4B}" destId="{E1B49BA2-0136-4F2D-A270-AFD0F9D884C6}" srcOrd="0" destOrd="0" presId="urn:microsoft.com/office/officeart/2005/8/layout/process4"/>
    <dgm:cxn modelId="{F4157D7A-AFFD-4621-8E92-31246CB61AD6}" srcId="{CB180C82-2AC7-4891-A7B1-C7E5C23024A9}" destId="{ADA5D650-C871-48A4-A458-24BCDA21B570}" srcOrd="3" destOrd="0" parTransId="{415E3343-5433-426E-B12A-B4CEEA4052B6}" sibTransId="{84F8B2E5-93E9-4412-B9AF-10B86955AC80}"/>
    <dgm:cxn modelId="{BF34E67C-7FCC-4418-B4F7-97583005F609}" type="presOf" srcId="{A55841F0-53B6-451A-98CC-CEC35AACF0EF}" destId="{61E5FE7B-21DA-4A5C-BABE-9C50CF89DE8A}" srcOrd="0" destOrd="0" presId="urn:microsoft.com/office/officeart/2005/8/layout/process4"/>
    <dgm:cxn modelId="{A1063E25-641F-4B0F-9629-BD999B1A8D4F}" srcId="{CB180C82-2AC7-4891-A7B1-C7E5C23024A9}" destId="{CDA53078-E01C-46DA-8C38-A33B8F9459B3}" srcOrd="11" destOrd="0" parTransId="{93FF6F46-06C9-4737-BAB7-496872ADFA8C}" sibTransId="{C952C75E-ECD5-442D-B5FA-3C301DEBCC97}"/>
    <dgm:cxn modelId="{BF4B9771-2DED-49A0-B7C5-FC5AB7E8F0F7}" srcId="{CB180C82-2AC7-4891-A7B1-C7E5C23024A9}" destId="{88B63752-557D-42FD-A43C-70018303A4F7}" srcOrd="2" destOrd="0" parTransId="{73B3946C-44E9-4352-A54D-7E46A2B0C1F4}" sibTransId="{7A86BEEA-7730-4EE5-85B7-C488E88C90ED}"/>
    <dgm:cxn modelId="{E0AED1F4-7DB1-45F1-B0B4-0E195B77695E}" type="presOf" srcId="{9F8696B3-2226-4EBB-8AEC-7AA94D827008}" destId="{28A78B29-9A1E-407A-91FE-CDD0097438BD}" srcOrd="0" destOrd="0" presId="urn:microsoft.com/office/officeart/2005/8/layout/process4"/>
    <dgm:cxn modelId="{7ECCB8CC-A126-4819-965A-A322C52D3C06}" type="presOf" srcId="{1D6C0134-F58D-46A5-AEE0-0184A2E5A776}" destId="{051ED060-28CA-4288-9094-8B03A63B7F6E}" srcOrd="0" destOrd="0" presId="urn:microsoft.com/office/officeart/2005/8/layout/process4"/>
    <dgm:cxn modelId="{BB1BBE53-5BBD-4449-AFD8-14C53C3292E2}" srcId="{CB180C82-2AC7-4891-A7B1-C7E5C23024A9}" destId="{2FF28C01-706F-43E8-9DFB-8213E5157A14}" srcOrd="7" destOrd="0" parTransId="{3F7A4E69-7849-4B48-B1CD-929536BD033F}" sibTransId="{8F923659-5F98-495C-BAAF-317BCF844D6A}"/>
    <dgm:cxn modelId="{DBB5BAFD-B48F-4BC3-ACF0-55D900F46FA2}" type="presOf" srcId="{CDA53078-E01C-46DA-8C38-A33B8F9459B3}" destId="{3C99183D-C155-4C76-9A44-D9FA06806462}" srcOrd="0" destOrd="0" presId="urn:microsoft.com/office/officeart/2005/8/layout/process4"/>
    <dgm:cxn modelId="{98B96AB3-05B0-49D1-B50A-138CB210F068}" srcId="{CB180C82-2AC7-4891-A7B1-C7E5C23024A9}" destId="{0A342E50-A26E-45E4-BECB-C07A8BE7FE4B}" srcOrd="4" destOrd="0" parTransId="{90B2ACFF-6EC9-442B-A24F-B41850E57636}" sibTransId="{A376C204-EE5E-4B30-9EFB-0F063ED9AAA6}"/>
    <dgm:cxn modelId="{A5A17D3A-0850-4CCC-83C9-CD4F16E0A287}" srcId="{CB180C82-2AC7-4891-A7B1-C7E5C23024A9}" destId="{156097B5-0DA5-4401-A0BB-A487ED643DEF}" srcOrd="13" destOrd="0" parTransId="{7002FDF9-E84F-4A48-B030-027804C38A69}" sibTransId="{F9527FCA-46D4-4F68-8674-9FB21C55C7A8}"/>
    <dgm:cxn modelId="{A6E20718-2903-4692-903A-BF1DD82F6967}" srcId="{CB180C82-2AC7-4891-A7B1-C7E5C23024A9}" destId="{7942A146-A1ED-475F-8424-06F55D815E60}" srcOrd="10" destOrd="0" parTransId="{45935B4C-7272-4DF2-B6FB-FA18495A4736}" sibTransId="{EA4B7F2A-91D4-4DA1-B849-81E63ED62E37}"/>
    <dgm:cxn modelId="{AD5F4BDF-B496-4D47-BE39-14C0AE53D95D}" type="presOf" srcId="{ADA5D650-C871-48A4-A458-24BCDA21B570}" destId="{46031912-0F99-47CF-B51C-1B06656DAAF0}" srcOrd="0" destOrd="0" presId="urn:microsoft.com/office/officeart/2005/8/layout/process4"/>
    <dgm:cxn modelId="{80B2FBA3-5117-4CCF-A660-FC6455259184}" type="presOf" srcId="{2FF28C01-706F-43E8-9DFB-8213E5157A14}" destId="{C66DB0FC-3C2B-403B-9669-CCCCA50A8C8C}" srcOrd="0" destOrd="0" presId="urn:microsoft.com/office/officeart/2005/8/layout/process4"/>
    <dgm:cxn modelId="{1F2B09D7-370A-48A0-A83C-507563C6113F}" srcId="{CB180C82-2AC7-4891-A7B1-C7E5C23024A9}" destId="{F0D94954-C752-4409-8AD6-B58D2D7FA8AE}" srcOrd="12" destOrd="0" parTransId="{B242D2A8-0470-40A5-9588-1CC71955ACEA}" sibTransId="{AC018F70-CA9D-43FA-ABE7-1F87471F2BC5}"/>
    <dgm:cxn modelId="{243F8501-46E9-4609-92B8-BC55724AACD1}" srcId="{CB180C82-2AC7-4891-A7B1-C7E5C23024A9}" destId="{97ACC523-2CAF-47A3-8D79-3DEEBD1168C1}" srcOrd="9" destOrd="0" parTransId="{871D1327-A13B-4FEC-9D11-0742AEE0E001}" sibTransId="{B4C79903-C1C8-407B-A81B-244B0640FDB8}"/>
    <dgm:cxn modelId="{85E75473-D4AD-430B-8725-3088000208F0}" type="presOf" srcId="{97ACC523-2CAF-47A3-8D79-3DEEBD1168C1}" destId="{35AFF767-ECD6-4B60-99DC-F128B4982F15}" srcOrd="0" destOrd="0" presId="urn:microsoft.com/office/officeart/2005/8/layout/process4"/>
    <dgm:cxn modelId="{5D08F567-9422-477C-BDF4-CFE48ADE02F2}" srcId="{CB180C82-2AC7-4891-A7B1-C7E5C23024A9}" destId="{1D6C0134-F58D-46A5-AEE0-0184A2E5A776}" srcOrd="0" destOrd="0" parTransId="{78291C99-40D5-44D2-837E-3731EB48C0A2}" sibTransId="{D4FF11EC-4FA5-460A-BAA4-104D523E8F67}"/>
    <dgm:cxn modelId="{09A3E594-9320-49F5-97C3-03528A72A5EE}" type="presParOf" srcId="{594EFF8B-268C-4773-B24C-F93E1F1FCBDA}" destId="{C6C70216-6121-49ED-A65E-9B53D4BEE62E}" srcOrd="0" destOrd="0" presId="urn:microsoft.com/office/officeart/2005/8/layout/process4"/>
    <dgm:cxn modelId="{980A0469-D369-4E8B-86C3-3F73309100C3}" type="presParOf" srcId="{C6C70216-6121-49ED-A65E-9B53D4BEE62E}" destId="{ED685798-1CA0-432C-97A9-6F42129BB8A3}" srcOrd="0" destOrd="0" presId="urn:microsoft.com/office/officeart/2005/8/layout/process4"/>
    <dgm:cxn modelId="{ED310800-3132-414F-9AD5-F0EB624E3C2A}" type="presParOf" srcId="{594EFF8B-268C-4773-B24C-F93E1F1FCBDA}" destId="{EC98EBE7-C856-4EA4-9B13-83B7D7971935}" srcOrd="1" destOrd="0" presId="urn:microsoft.com/office/officeart/2005/8/layout/process4"/>
    <dgm:cxn modelId="{5058F7AC-BEB9-411F-8B67-D4CED137D7CD}" type="presParOf" srcId="{594EFF8B-268C-4773-B24C-F93E1F1FCBDA}" destId="{356C203B-FEF1-4447-9C47-621EC757B137}" srcOrd="2" destOrd="0" presId="urn:microsoft.com/office/officeart/2005/8/layout/process4"/>
    <dgm:cxn modelId="{AB3AEDCC-5496-4F72-96D9-30AF8796FD0F}" type="presParOf" srcId="{356C203B-FEF1-4447-9C47-621EC757B137}" destId="{7AB6A99A-8D19-4FB7-95C5-A165D79D05EA}" srcOrd="0" destOrd="0" presId="urn:microsoft.com/office/officeart/2005/8/layout/process4"/>
    <dgm:cxn modelId="{001F94E8-BC60-4B6F-B29D-5442FBA6BC25}" type="presParOf" srcId="{594EFF8B-268C-4773-B24C-F93E1F1FCBDA}" destId="{64B33397-6AC0-4E42-BCEA-3D8561367C76}" srcOrd="3" destOrd="0" presId="urn:microsoft.com/office/officeart/2005/8/layout/process4"/>
    <dgm:cxn modelId="{E0984DAB-BBD8-45D3-A147-1E724F7F0E62}" type="presParOf" srcId="{594EFF8B-268C-4773-B24C-F93E1F1FCBDA}" destId="{B7AAF119-036E-44B5-A748-8036FA1F7010}" srcOrd="4" destOrd="0" presId="urn:microsoft.com/office/officeart/2005/8/layout/process4"/>
    <dgm:cxn modelId="{A2139758-9108-45AD-8FDD-066F20086CBF}" type="presParOf" srcId="{B7AAF119-036E-44B5-A748-8036FA1F7010}" destId="{3C99183D-C155-4C76-9A44-D9FA06806462}" srcOrd="0" destOrd="0" presId="urn:microsoft.com/office/officeart/2005/8/layout/process4"/>
    <dgm:cxn modelId="{450A57D5-A9C6-4FE0-AAB7-3370A4078D50}" type="presParOf" srcId="{594EFF8B-268C-4773-B24C-F93E1F1FCBDA}" destId="{31E75BA5-8FF7-479D-9192-623839B53EAC}" srcOrd="5" destOrd="0" presId="urn:microsoft.com/office/officeart/2005/8/layout/process4"/>
    <dgm:cxn modelId="{1C14EA36-E137-4956-8899-27D8B2B7E8C0}" type="presParOf" srcId="{594EFF8B-268C-4773-B24C-F93E1F1FCBDA}" destId="{65124460-5E20-495D-AF75-4F29C59E6872}" srcOrd="6" destOrd="0" presId="urn:microsoft.com/office/officeart/2005/8/layout/process4"/>
    <dgm:cxn modelId="{589A4FB3-3B01-48C3-A9AE-7A02ECEB8FC8}" type="presParOf" srcId="{65124460-5E20-495D-AF75-4F29C59E6872}" destId="{25C3FE9E-4F2D-4AA8-86F6-1A26241C0B1D}" srcOrd="0" destOrd="0" presId="urn:microsoft.com/office/officeart/2005/8/layout/process4"/>
    <dgm:cxn modelId="{6EB74CA4-CD15-45B1-86D1-59AF8B6F814F}" type="presParOf" srcId="{594EFF8B-268C-4773-B24C-F93E1F1FCBDA}" destId="{308155E6-645F-4F2B-9DF0-D944FA0C2EF0}" srcOrd="7" destOrd="0" presId="urn:microsoft.com/office/officeart/2005/8/layout/process4"/>
    <dgm:cxn modelId="{A4BCAD11-4602-4BE3-98A8-B7B44C97FDF1}" type="presParOf" srcId="{594EFF8B-268C-4773-B24C-F93E1F1FCBDA}" destId="{B1936285-7DBD-4DEC-9413-8F611D1D1862}" srcOrd="8" destOrd="0" presId="urn:microsoft.com/office/officeart/2005/8/layout/process4"/>
    <dgm:cxn modelId="{9A4976F0-8A7C-4028-91B3-0E49F22ABA4D}" type="presParOf" srcId="{B1936285-7DBD-4DEC-9413-8F611D1D1862}" destId="{35AFF767-ECD6-4B60-99DC-F128B4982F15}" srcOrd="0" destOrd="0" presId="urn:microsoft.com/office/officeart/2005/8/layout/process4"/>
    <dgm:cxn modelId="{34EFFD6D-E502-4C3B-AF0D-96F76345153B}" type="presParOf" srcId="{594EFF8B-268C-4773-B24C-F93E1F1FCBDA}" destId="{58B32415-24B5-4B54-AD4C-2B04B250942A}" srcOrd="9" destOrd="0" presId="urn:microsoft.com/office/officeart/2005/8/layout/process4"/>
    <dgm:cxn modelId="{C4BD8BB9-4145-41CD-AE35-EB8E161B984B}" type="presParOf" srcId="{594EFF8B-268C-4773-B24C-F93E1F1FCBDA}" destId="{836802DB-B8EF-4459-9100-B9BD2CC63725}" srcOrd="10" destOrd="0" presId="urn:microsoft.com/office/officeart/2005/8/layout/process4"/>
    <dgm:cxn modelId="{BFBEE3D1-62D1-441E-95B4-7DDFD9F08882}" type="presParOf" srcId="{836802DB-B8EF-4459-9100-B9BD2CC63725}" destId="{63EDCE2C-2275-4E3F-A76D-CCDF06B60A87}" srcOrd="0" destOrd="0" presId="urn:microsoft.com/office/officeart/2005/8/layout/process4"/>
    <dgm:cxn modelId="{B9CCDE48-B394-4D64-9279-24B0FB7A89DF}" type="presParOf" srcId="{594EFF8B-268C-4773-B24C-F93E1F1FCBDA}" destId="{D4EA35B2-50E5-43AB-AB8F-6474BCBA87C7}" srcOrd="11" destOrd="0" presId="urn:microsoft.com/office/officeart/2005/8/layout/process4"/>
    <dgm:cxn modelId="{F18E0E5C-4E3E-46C2-9C70-95E1C4726420}" type="presParOf" srcId="{594EFF8B-268C-4773-B24C-F93E1F1FCBDA}" destId="{8F8EF91B-F1B1-4959-94D9-CC8CE51DF458}" srcOrd="12" destOrd="0" presId="urn:microsoft.com/office/officeart/2005/8/layout/process4"/>
    <dgm:cxn modelId="{F49D496B-022F-4191-9209-476AB6C65224}" type="presParOf" srcId="{8F8EF91B-F1B1-4959-94D9-CC8CE51DF458}" destId="{C66DB0FC-3C2B-403B-9669-CCCCA50A8C8C}" srcOrd="0" destOrd="0" presId="urn:microsoft.com/office/officeart/2005/8/layout/process4"/>
    <dgm:cxn modelId="{E630555E-4767-476C-BB5A-4491C39D54A4}" type="presParOf" srcId="{594EFF8B-268C-4773-B24C-F93E1F1FCBDA}" destId="{AD8AE158-8A34-4140-8C80-957BA6224FF8}" srcOrd="13" destOrd="0" presId="urn:microsoft.com/office/officeart/2005/8/layout/process4"/>
    <dgm:cxn modelId="{AB8E7DC6-EC7E-4134-8D48-1522C7A8EC3A}" type="presParOf" srcId="{594EFF8B-268C-4773-B24C-F93E1F1FCBDA}" destId="{44C16A3C-E83F-4499-9F2C-C8FC6427F281}" srcOrd="14" destOrd="0" presId="urn:microsoft.com/office/officeart/2005/8/layout/process4"/>
    <dgm:cxn modelId="{1A5D9FE5-1396-4168-A915-E276970787FC}" type="presParOf" srcId="{44C16A3C-E83F-4499-9F2C-C8FC6427F281}" destId="{28A78B29-9A1E-407A-91FE-CDD0097438BD}" srcOrd="0" destOrd="0" presId="urn:microsoft.com/office/officeart/2005/8/layout/process4"/>
    <dgm:cxn modelId="{A91224A7-5FD4-4369-8CB2-1EF21370CC97}" type="presParOf" srcId="{594EFF8B-268C-4773-B24C-F93E1F1FCBDA}" destId="{A3354424-B28B-4C79-BFE2-912B675064F6}" srcOrd="15" destOrd="0" presId="urn:microsoft.com/office/officeart/2005/8/layout/process4"/>
    <dgm:cxn modelId="{E17B3C61-DA9A-4D92-B8F3-3C4FEBAFFF38}" type="presParOf" srcId="{594EFF8B-268C-4773-B24C-F93E1F1FCBDA}" destId="{0A266B44-DEFA-45F2-BFB8-906E50FA44F7}" srcOrd="16" destOrd="0" presId="urn:microsoft.com/office/officeart/2005/8/layout/process4"/>
    <dgm:cxn modelId="{A8DFB2C3-A097-4C30-A87D-C9036AD273BC}" type="presParOf" srcId="{0A266B44-DEFA-45F2-BFB8-906E50FA44F7}" destId="{61E5FE7B-21DA-4A5C-BABE-9C50CF89DE8A}" srcOrd="0" destOrd="0" presId="urn:microsoft.com/office/officeart/2005/8/layout/process4"/>
    <dgm:cxn modelId="{4BABA5E8-B187-46DF-A827-584A0634F4C7}" type="presParOf" srcId="{594EFF8B-268C-4773-B24C-F93E1F1FCBDA}" destId="{DB6D44D4-9798-4813-88D4-53D8119C0969}" srcOrd="17" destOrd="0" presId="urn:microsoft.com/office/officeart/2005/8/layout/process4"/>
    <dgm:cxn modelId="{B4634A12-3E15-49ED-9394-C2D7AE26553A}" type="presParOf" srcId="{594EFF8B-268C-4773-B24C-F93E1F1FCBDA}" destId="{00085DD6-0A6A-43A7-B678-F69C5D50F5CE}" srcOrd="18" destOrd="0" presId="urn:microsoft.com/office/officeart/2005/8/layout/process4"/>
    <dgm:cxn modelId="{18139449-6641-44F7-B2F2-1EDB3FCB8154}" type="presParOf" srcId="{00085DD6-0A6A-43A7-B678-F69C5D50F5CE}" destId="{E1B49BA2-0136-4F2D-A270-AFD0F9D884C6}" srcOrd="0" destOrd="0" presId="urn:microsoft.com/office/officeart/2005/8/layout/process4"/>
    <dgm:cxn modelId="{99F75225-DF21-4DB7-B87A-8DB0A02A1AD5}" type="presParOf" srcId="{594EFF8B-268C-4773-B24C-F93E1F1FCBDA}" destId="{617C425C-A331-4ECF-B267-E9C56B55C580}" srcOrd="19" destOrd="0" presId="urn:microsoft.com/office/officeart/2005/8/layout/process4"/>
    <dgm:cxn modelId="{FFDA34C8-516D-448D-B825-ED317953EEAA}" type="presParOf" srcId="{594EFF8B-268C-4773-B24C-F93E1F1FCBDA}" destId="{83245AF3-6E8D-40BE-B55E-C6580D50969B}" srcOrd="20" destOrd="0" presId="urn:microsoft.com/office/officeart/2005/8/layout/process4"/>
    <dgm:cxn modelId="{EB79E91C-C781-4207-8F63-4BB4354AE6FC}" type="presParOf" srcId="{83245AF3-6E8D-40BE-B55E-C6580D50969B}" destId="{46031912-0F99-47CF-B51C-1B06656DAAF0}" srcOrd="0" destOrd="0" presId="urn:microsoft.com/office/officeart/2005/8/layout/process4"/>
    <dgm:cxn modelId="{5E533381-F3AD-492D-A174-F42049EE5F6B}" type="presParOf" srcId="{594EFF8B-268C-4773-B24C-F93E1F1FCBDA}" destId="{993929BC-F10A-4012-87B3-754A93DBEEA9}" srcOrd="21" destOrd="0" presId="urn:microsoft.com/office/officeart/2005/8/layout/process4"/>
    <dgm:cxn modelId="{FAA70595-2C43-4C58-A272-B581208FDDA2}" type="presParOf" srcId="{594EFF8B-268C-4773-B24C-F93E1F1FCBDA}" destId="{8010135F-02E4-4BBF-B70D-B0B13F9BC05D}" srcOrd="22" destOrd="0" presId="urn:microsoft.com/office/officeart/2005/8/layout/process4"/>
    <dgm:cxn modelId="{7FA4C167-720A-4DF2-90B3-9DA32A9EF659}" type="presParOf" srcId="{8010135F-02E4-4BBF-B70D-B0B13F9BC05D}" destId="{11F8A025-151B-404A-8B57-494A6103E43E}" srcOrd="0" destOrd="0" presId="urn:microsoft.com/office/officeart/2005/8/layout/process4"/>
    <dgm:cxn modelId="{359FD97B-06E2-49C0-BD1B-CD4C7DB03649}" type="presParOf" srcId="{594EFF8B-268C-4773-B24C-F93E1F1FCBDA}" destId="{3A9ACFBE-FB86-4A02-A1F5-8FD13AFEA826}" srcOrd="23" destOrd="0" presId="urn:microsoft.com/office/officeart/2005/8/layout/process4"/>
    <dgm:cxn modelId="{3A0F01F4-F536-4C3D-B7B1-CBF2841510A0}" type="presParOf" srcId="{594EFF8B-268C-4773-B24C-F93E1F1FCBDA}" destId="{0A12A670-9BF2-4377-A298-943DB3BB28D4}" srcOrd="24" destOrd="0" presId="urn:microsoft.com/office/officeart/2005/8/layout/process4"/>
    <dgm:cxn modelId="{F906908E-C7B9-46E3-8D47-40E11528E2D4}" type="presParOf" srcId="{0A12A670-9BF2-4377-A298-943DB3BB28D4}" destId="{163D0436-C3AE-4BB2-BCE6-E3D1F3F0C1C7}" srcOrd="0" destOrd="0" presId="urn:microsoft.com/office/officeart/2005/8/layout/process4"/>
    <dgm:cxn modelId="{D64CA138-66E6-4DF4-A919-9967C3D7F50A}" type="presParOf" srcId="{594EFF8B-268C-4773-B24C-F93E1F1FCBDA}" destId="{4A4A9E88-3332-4137-8BFF-9968A3F32A75}" srcOrd="25" destOrd="0" presId="urn:microsoft.com/office/officeart/2005/8/layout/process4"/>
    <dgm:cxn modelId="{E642B4E4-1327-49A6-9136-324272ED6D52}" type="presParOf" srcId="{594EFF8B-268C-4773-B24C-F93E1F1FCBDA}" destId="{729E060D-593E-47CE-B2DC-AE8846BE0EFB}" srcOrd="26" destOrd="0" presId="urn:microsoft.com/office/officeart/2005/8/layout/process4"/>
    <dgm:cxn modelId="{B1FBF1ED-E7EB-4D4B-BA49-4AC0FCBBC050}" type="presParOf" srcId="{729E060D-593E-47CE-B2DC-AE8846BE0EFB}" destId="{051ED060-28CA-4288-9094-8B03A63B7F6E}" srcOrd="0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685798-1CA0-432C-97A9-6F42129BB8A3}">
      <dsp:nvSpPr>
        <dsp:cNvPr id="0" name=""/>
        <dsp:cNvSpPr/>
      </dsp:nvSpPr>
      <dsp:spPr>
        <a:xfrm>
          <a:off x="0" y="9115204"/>
          <a:ext cx="6515100" cy="481243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</a:rPr>
            <a:t>Получить диплом о профессиональной переподготовке (рассылается по </a:t>
          </a:r>
          <a:r>
            <a:rPr lang="en-US" sz="1100" b="1" kern="1200">
              <a:solidFill>
                <a:sysClr val="windowText" lastClr="000000"/>
              </a:solidFill>
            </a:rPr>
            <a:t>e-mail</a:t>
          </a:r>
          <a:r>
            <a:rPr lang="ru-RU" sz="1100" b="1" kern="1200">
              <a:solidFill>
                <a:sysClr val="windowText" lastClr="000000"/>
              </a:solidFill>
            </a:rPr>
            <a:t>) и протокол аттестации (в случае аттестации в ЦЭКК РФЦСЭ). Диплом о профессиональной переподготовке можно получить либо лично в ИППК РФЦСЭ либо по Нотариальной доверенности. </a:t>
          </a:r>
        </a:p>
      </dsp:txBody>
      <dsp:txXfrm>
        <a:off x="0" y="9115204"/>
        <a:ext cx="6515100" cy="481243"/>
      </dsp:txXfrm>
    </dsp:sp>
    <dsp:sp modelId="{7AB6A99A-8D19-4FB7-95C5-A165D79D05EA}">
      <dsp:nvSpPr>
        <dsp:cNvPr id="0" name=""/>
        <dsp:cNvSpPr/>
      </dsp:nvSpPr>
      <dsp:spPr>
        <a:xfrm rot="10800000">
          <a:off x="0" y="8677517"/>
          <a:ext cx="6515100" cy="440069"/>
        </a:xfrm>
        <a:prstGeom prst="upArrowCallou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</a:rPr>
            <a:t>Получить приказ об отчислении с обучения (рассылается по </a:t>
          </a:r>
          <a:r>
            <a:rPr lang="en-US" sz="1100" b="1" kern="1200">
              <a:solidFill>
                <a:sysClr val="windowText" lastClr="000000"/>
              </a:solidFill>
            </a:rPr>
            <a:t>e-mail</a:t>
          </a:r>
          <a:r>
            <a:rPr lang="ru-RU" sz="1100" b="1" kern="1200">
              <a:solidFill>
                <a:sysClr val="windowText" lastClr="000000"/>
              </a:solidFill>
            </a:rPr>
            <a:t>)</a:t>
          </a:r>
        </a:p>
      </dsp:txBody>
      <dsp:txXfrm rot="10800000">
        <a:off x="0" y="8677517"/>
        <a:ext cx="6515100" cy="285944"/>
      </dsp:txXfrm>
    </dsp:sp>
    <dsp:sp modelId="{3C99183D-C155-4C76-9A44-D9FA06806462}">
      <dsp:nvSpPr>
        <dsp:cNvPr id="0" name=""/>
        <dsp:cNvSpPr/>
      </dsp:nvSpPr>
      <dsp:spPr>
        <a:xfrm rot="10800000">
          <a:off x="0" y="8017537"/>
          <a:ext cx="6515100" cy="662361"/>
        </a:xfrm>
        <a:prstGeom prst="upArrowCallou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</a:rPr>
            <a:t>Сдать итоговый экзамен. Дата и время проведения согласовываются по </a:t>
          </a:r>
          <a:r>
            <a:rPr lang="en-US" sz="1100" b="1" kern="1200">
              <a:solidFill>
                <a:sysClr val="windowText" lastClr="000000"/>
              </a:solidFill>
            </a:rPr>
            <a:t>e-mail</a:t>
          </a:r>
          <a:r>
            <a:rPr lang="ru-RU" sz="1100" b="1" kern="1200">
              <a:solidFill>
                <a:sysClr val="windowText" lastClr="000000"/>
              </a:solidFill>
            </a:rPr>
            <a:t>. Если аттестация проводится ЦЭКК РФЦСЭ, направить представление и письмо ДСЭ Минюста о согласовании аттестации</a:t>
          </a:r>
        </a:p>
      </dsp:txBody>
      <dsp:txXfrm rot="10800000">
        <a:off x="0" y="8017537"/>
        <a:ext cx="6515100" cy="430382"/>
      </dsp:txXfrm>
    </dsp:sp>
    <dsp:sp modelId="{25C3FE9E-4F2D-4AA8-86F6-1A26241C0B1D}">
      <dsp:nvSpPr>
        <dsp:cNvPr id="0" name=""/>
        <dsp:cNvSpPr/>
      </dsp:nvSpPr>
      <dsp:spPr>
        <a:xfrm rot="10800000">
          <a:off x="0" y="7554050"/>
          <a:ext cx="6515100" cy="465869"/>
        </a:xfrm>
        <a:prstGeom prst="upArrowCallou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</a:rPr>
            <a:t>Пройти учебную практику (стажировку) и представить материалы о её прохождении (план-график, отчет о прохождении, отзыв о прохождении практики) в ИППК РФЦСЭ</a:t>
          </a:r>
        </a:p>
      </dsp:txBody>
      <dsp:txXfrm rot="10800000">
        <a:off x="0" y="7554050"/>
        <a:ext cx="6515100" cy="302708"/>
      </dsp:txXfrm>
    </dsp:sp>
    <dsp:sp modelId="{35AFF767-ECD6-4B60-99DC-F128B4982F15}">
      <dsp:nvSpPr>
        <dsp:cNvPr id="0" name=""/>
        <dsp:cNvSpPr/>
      </dsp:nvSpPr>
      <dsp:spPr>
        <a:xfrm rot="10800000">
          <a:off x="0" y="6946000"/>
          <a:ext cx="6515100" cy="603683"/>
        </a:xfrm>
        <a:prstGeom prst="upArrowCallou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</a:rPr>
            <a:t>Сдать зачеты по модулям дисциплины "Специальность"</a:t>
          </a:r>
          <a:r>
            <a:rPr lang="ru-RU" sz="1100" b="0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.</a:t>
          </a:r>
          <a:r>
            <a:rPr lang="ru-RU" sz="1100" b="1" kern="1200">
              <a:solidFill>
                <a:sysClr val="windowText" lastClr="000000"/>
              </a:solidFill>
            </a:rPr>
            <a:t>  Перед зачетом по последнему модулю программы обучения направить в ИППК РФЦСЭ:  - учебные экспертизы с копией рецензии на них; - отзыв наставника о результатах обучения по специальности. </a:t>
          </a:r>
        </a:p>
      </dsp:txBody>
      <dsp:txXfrm rot="10800000">
        <a:off x="0" y="6946000"/>
        <a:ext cx="6515100" cy="392255"/>
      </dsp:txXfrm>
    </dsp:sp>
    <dsp:sp modelId="{63EDCE2C-2275-4E3F-A76D-CCDF06B60A87}">
      <dsp:nvSpPr>
        <dsp:cNvPr id="0" name=""/>
        <dsp:cNvSpPr/>
      </dsp:nvSpPr>
      <dsp:spPr>
        <a:xfrm rot="10800000">
          <a:off x="0" y="6547242"/>
          <a:ext cx="6515100" cy="407889"/>
        </a:xfrm>
        <a:prstGeom prst="upArrowCallou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</a:rPr>
            <a:t>Пройти практическую часть обучения по дисциплине "Специальность"  под руководством наставника. </a:t>
          </a:r>
        </a:p>
      </dsp:txBody>
      <dsp:txXfrm rot="10800000">
        <a:off x="0" y="6547242"/>
        <a:ext cx="6515100" cy="265034"/>
      </dsp:txXfrm>
    </dsp:sp>
    <dsp:sp modelId="{C66DB0FC-3C2B-403B-9669-CCCCA50A8C8C}">
      <dsp:nvSpPr>
        <dsp:cNvPr id="0" name=""/>
        <dsp:cNvSpPr/>
      </dsp:nvSpPr>
      <dsp:spPr>
        <a:xfrm rot="10800000">
          <a:off x="0" y="5943444"/>
          <a:ext cx="6515100" cy="606179"/>
        </a:xfrm>
        <a:prstGeom prst="upArrowCallou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</a:rPr>
            <a:t>В течении 2-х недель после выхода приказа по зачислению на обучения приступить и пройти дистанционное обучение по ОСЭ и ОК, а также теоретической части  дисциплины "Специальность" согласно ИУП. Сдать зачеты по модулям в системе дистанционного обучения</a:t>
          </a:r>
          <a:endParaRPr lang="ru-RU" sz="1100" b="1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 rot="10800000">
        <a:off x="0" y="5943444"/>
        <a:ext cx="6515100" cy="393877"/>
      </dsp:txXfrm>
    </dsp:sp>
    <dsp:sp modelId="{28A78B29-9A1E-407A-91FE-CDD0097438BD}">
      <dsp:nvSpPr>
        <dsp:cNvPr id="0" name=""/>
        <dsp:cNvSpPr/>
      </dsp:nvSpPr>
      <dsp:spPr>
        <a:xfrm rot="10800000">
          <a:off x="0" y="5562239"/>
          <a:ext cx="6515100" cy="383586"/>
        </a:xfrm>
        <a:prstGeom prst="upArrowCallou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ИППК РФЦСЭ отправляет почтой России следующие оформленные документы: - договор об образовании в 2-х экз. и ИУП в 1-м экз. </a:t>
          </a:r>
        </a:p>
      </dsp:txBody>
      <dsp:txXfrm rot="10800000">
        <a:off x="0" y="5562239"/>
        <a:ext cx="6515100" cy="249243"/>
      </dsp:txXfrm>
    </dsp:sp>
    <dsp:sp modelId="{61E5FE7B-21DA-4A5C-BABE-9C50CF89DE8A}">
      <dsp:nvSpPr>
        <dsp:cNvPr id="0" name=""/>
        <dsp:cNvSpPr/>
      </dsp:nvSpPr>
      <dsp:spPr>
        <a:xfrm rot="10800000">
          <a:off x="0" y="4532947"/>
          <a:ext cx="6515100" cy="1031674"/>
        </a:xfrm>
        <a:prstGeom prst="upArrowCallou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</a:rPr>
            <a:t>В течение 2-х недель после выхода приказа по зачислению на обучение ИППК РФЦСЭ составляет индивидуальные учебные планы (ИУП) обучения (при перезачете дисциплин ИУП составляется с учетом перезачета). Рассылка ИУП осуществляется на электронную почту СЭУ Минюста России. После ознакомления и подписания с ним, СЭУ Минюста России направляет в РФЦСЭ ИУП в 2-х экземплярах.</a:t>
          </a:r>
          <a:endParaRPr lang="ru-RU" sz="1100" b="1" kern="1200" cap="none" spc="0">
            <a:ln w="0"/>
            <a:solidFill>
              <a:sysClr val="windowText" lastClr="00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dsp:txBody>
      <dsp:txXfrm rot="10800000">
        <a:off x="0" y="4532947"/>
        <a:ext cx="6515100" cy="670351"/>
      </dsp:txXfrm>
    </dsp:sp>
    <dsp:sp modelId="{E1B49BA2-0136-4F2D-A270-AFD0F9D884C6}">
      <dsp:nvSpPr>
        <dsp:cNvPr id="0" name=""/>
        <dsp:cNvSpPr/>
      </dsp:nvSpPr>
      <dsp:spPr>
        <a:xfrm rot="10800000">
          <a:off x="0" y="4102494"/>
          <a:ext cx="6515100" cy="432834"/>
        </a:xfrm>
        <a:prstGeom prst="upArrowCallou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cap="none" spc="0">
              <a:ln w="0"/>
              <a:solidFill>
                <a:sysClr val="windowText" lastClr="00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После выхода приказа ИППК РФЦСЭ проводит собрание со слушателями СЭУ Минюста России по видео связи по вопросам обучения </a:t>
          </a:r>
        </a:p>
      </dsp:txBody>
      <dsp:txXfrm rot="10800000">
        <a:off x="0" y="4102494"/>
        <a:ext cx="6515100" cy="281243"/>
      </dsp:txXfrm>
    </dsp:sp>
    <dsp:sp modelId="{46031912-0F99-47CF-B51C-1B06656DAAF0}">
      <dsp:nvSpPr>
        <dsp:cNvPr id="0" name=""/>
        <dsp:cNvSpPr/>
      </dsp:nvSpPr>
      <dsp:spPr>
        <a:xfrm rot="10800000">
          <a:off x="0" y="3300536"/>
          <a:ext cx="6515100" cy="797875"/>
        </a:xfrm>
        <a:prstGeom prst="upArrowCallou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</a:rPr>
            <a:t>После поступления в РФЦСЭ документов из ДСЭ Минюста России, ИППК РФЦСЭ готовит Таблицу для заполнения в формате </a:t>
          </a:r>
          <a:r>
            <a:rPr lang="en-US" sz="1100" b="1" kern="1200">
              <a:solidFill>
                <a:sysClr val="windowText" lastClr="000000"/>
              </a:solidFill>
            </a:rPr>
            <a:t>Excel</a:t>
          </a:r>
          <a:r>
            <a:rPr lang="ru-RU" sz="1100" b="1" kern="1200">
              <a:solidFill>
                <a:sysClr val="windowText" lastClr="000000"/>
              </a:solidFill>
            </a:rPr>
            <a:t>, с 01 по 10 число каждого месяца ИППК РФЦСЭ выпускает приказ о зачислении на обучение слушателей СЭУ Минюста России. Рассылка приказа осуществляется  на </a:t>
          </a:r>
          <a:r>
            <a:rPr lang="en-US" sz="1100" b="1" kern="1200">
              <a:solidFill>
                <a:sysClr val="windowText" lastClr="000000"/>
              </a:solidFill>
            </a:rPr>
            <a:t>e-mail</a:t>
          </a:r>
          <a:r>
            <a:rPr lang="ru-RU" sz="1100" b="1" kern="1200">
              <a:solidFill>
                <a:sysClr val="windowText" lastClr="000000"/>
              </a:solidFill>
            </a:rPr>
            <a:t> СЭУ Минюста России.  </a:t>
          </a:r>
          <a:endParaRPr lang="ru-RU" sz="1100" b="1" strike="sngStrike" kern="1200">
            <a:solidFill>
              <a:sysClr val="windowText" lastClr="000000"/>
            </a:solidFill>
          </a:endParaRPr>
        </a:p>
      </dsp:txBody>
      <dsp:txXfrm rot="10800000">
        <a:off x="0" y="3300536"/>
        <a:ext cx="6515100" cy="518435"/>
      </dsp:txXfrm>
    </dsp:sp>
    <dsp:sp modelId="{11F8A025-151B-404A-8B57-494A6103E43E}">
      <dsp:nvSpPr>
        <dsp:cNvPr id="0" name=""/>
        <dsp:cNvSpPr/>
      </dsp:nvSpPr>
      <dsp:spPr>
        <a:xfrm rot="10800000">
          <a:off x="0" y="1026408"/>
          <a:ext cx="6515100" cy="2317687"/>
        </a:xfrm>
        <a:prstGeom prst="upArrowCallou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</a:rPr>
            <a:t>Направить почтой России в ДСЭ Минюста России для зачисления на обучение следующие документы: - направление на обучение от директора СЭУ; - заявление о принятии на обучение; - 1 фото 3х4; согласие на обработку персональных данных; - заверенные отделом кадров следующие документы - копию диплома о высшем образовании с приложением к нему, другие документы об образовании (если имеются); - копию паспорта стр. 2-5; копию СНИЛС; * копию документа о смене Ф/И/О (в случае изменения Ф/И/О) (например, свидетельство о браке или свидетельство о перемене имени); - Договор об образовании на обучение по программе профессиональной переподготовки по экспертной специальности  в 3 экз.; - при необходимости - заявление о перезачете ОСЭ и ОК; - анкету; </a:t>
          </a:r>
          <a:r>
            <a:rPr lang="ru-RU" sz="1100" b="1" i="1" kern="1200">
              <a:solidFill>
                <a:sysClr val="windowText" lastClr="000000"/>
              </a:solidFill>
            </a:rPr>
            <a:t>* при наличии - заверенные копии диплома кандидата, доктора наук, свидетельства СРО или др. документы.</a:t>
          </a:r>
        </a:p>
      </dsp:txBody>
      <dsp:txXfrm rot="10800000">
        <a:off x="0" y="1026408"/>
        <a:ext cx="6515100" cy="1505963"/>
      </dsp:txXfrm>
    </dsp:sp>
    <dsp:sp modelId="{163D0436-C3AE-4BB2-BCE6-E3D1F3F0C1C7}">
      <dsp:nvSpPr>
        <dsp:cNvPr id="0" name=""/>
        <dsp:cNvSpPr/>
      </dsp:nvSpPr>
      <dsp:spPr>
        <a:xfrm rot="10800000">
          <a:off x="0" y="408684"/>
          <a:ext cx="6515100" cy="585394"/>
        </a:xfrm>
        <a:prstGeom prst="upArrowCallou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ysClr val="windowText" lastClr="000000"/>
              </a:solidFill>
            </a:rPr>
            <a:t>Определиться с кандидатурами наставника, СЭУ Минюста России рецензентом и стажировкой (указать все данные в анкете) (все кандидатуры наставника, рецензента и место стажировки подбираются и согласовываются до зачисления на обучение)</a:t>
          </a:r>
        </a:p>
      </dsp:txBody>
      <dsp:txXfrm rot="10800000">
        <a:off x="0" y="408684"/>
        <a:ext cx="6515100" cy="380371"/>
      </dsp:txXfrm>
    </dsp:sp>
    <dsp:sp modelId="{051ED060-28CA-4288-9094-8B03A63B7F6E}">
      <dsp:nvSpPr>
        <dsp:cNvPr id="0" name=""/>
        <dsp:cNvSpPr/>
      </dsp:nvSpPr>
      <dsp:spPr>
        <a:xfrm rot="10800000">
          <a:off x="0" y="4752"/>
          <a:ext cx="6515100" cy="406314"/>
        </a:xfrm>
        <a:prstGeom prst="upArrowCallou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ysClr val="windowText" lastClr="000000"/>
              </a:solidFill>
            </a:rPr>
            <a:t>* Получить письмо от руководителя  секции НМС РФЦСЭ о соответствии высшего образования программе ДПП (если в СЭУ Минюста России, есть сомнения в образовании Обучающегося)</a:t>
          </a:r>
        </a:p>
      </dsp:txBody>
      <dsp:txXfrm rot="10800000">
        <a:off x="0" y="4752"/>
        <a:ext cx="6515100" cy="2640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LibreOffice/24.8.4.2$Linux_X86_64 LibreOffice_project/480$Build-2</Application>
  <AppVersion>15.0000</AppVersion>
  <Pages>1</Pages>
  <Words>9</Words>
  <Characters>86</Characters>
  <CharactersWithSpaces>93</CharactersWithSpaces>
  <Paragraphs>3</Paragraphs>
  <Company>РФЦСЕ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2025-06-08T11:01:00Z</dcterms:created>
  <dc:creator>Валитова А.Р.</dc:creator>
  <dc:description/>
  <dc:language>ru-RU</dc:language>
  <cp:lastModifiedBy/>
  <cp:lastPrinted>2015-07-21T14:04:00Z</cp:lastPrinted>
  <dcterms:modified xsi:type="dcterms:W3CDTF">2025-12-15T09:21:55Z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